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F82640" w:rsidRDefault="006962A4" w:rsidP="006962A4">
      <w:pPr>
        <w:spacing w:before="240" w:after="0"/>
        <w:jc w:val="both"/>
        <w:rPr>
          <w:color w:val="1F497D"/>
          <w:sz w:val="44"/>
          <w:szCs w:val="44"/>
        </w:rPr>
      </w:pPr>
      <w:r w:rsidRPr="00F82640">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F82640">
        <w:rPr>
          <w:rFonts w:ascii="Times New Roman" w:hAnsi="Times New Roman"/>
          <w:b/>
          <w:color w:val="1F497D"/>
          <w:sz w:val="44"/>
          <w:szCs w:val="44"/>
        </w:rPr>
        <w:t>IJESRT</w:t>
      </w:r>
    </w:p>
    <w:p w:rsidR="006962A4" w:rsidRPr="00F82640" w:rsidRDefault="006962A4" w:rsidP="006962A4">
      <w:pPr>
        <w:spacing w:after="0"/>
        <w:jc w:val="center"/>
        <w:rPr>
          <w:rFonts w:ascii="Arial" w:hAnsi="Arial" w:cs="Arial"/>
          <w:b/>
          <w:caps/>
          <w:color w:val="000000"/>
          <w:sz w:val="24"/>
          <w:szCs w:val="24"/>
        </w:rPr>
      </w:pPr>
      <w:r w:rsidRPr="00F82640">
        <w:rPr>
          <w:rFonts w:ascii="Arial" w:hAnsi="Arial" w:cs="Arial"/>
          <w:b/>
          <w:caps/>
          <w:color w:val="000000"/>
          <w:sz w:val="24"/>
          <w:szCs w:val="24"/>
        </w:rPr>
        <w:t>International Journal of Engineering Sciences &amp; Research Technology</w:t>
      </w:r>
    </w:p>
    <w:p w:rsidR="006962A4" w:rsidRPr="00F82640" w:rsidRDefault="00274D96" w:rsidP="00407C58">
      <w:pPr>
        <w:tabs>
          <w:tab w:val="left" w:pos="1380"/>
          <w:tab w:val="center" w:pos="4513"/>
        </w:tabs>
        <w:spacing w:after="0" w:line="240" w:lineRule="auto"/>
        <w:jc w:val="center"/>
        <w:rPr>
          <w:rFonts w:ascii="Times New Roman" w:hAnsi="Times New Roman"/>
          <w:b/>
          <w:color w:val="44546A" w:themeColor="text2"/>
          <w:sz w:val="24"/>
          <w:szCs w:val="24"/>
        </w:rPr>
      </w:pPr>
      <w:r w:rsidRPr="00F82640">
        <w:rPr>
          <w:rFonts w:ascii="Times New Roman" w:hAnsi="Times New Roman"/>
          <w:b/>
          <w:color w:val="44546A" w:themeColor="text2"/>
          <w:sz w:val="24"/>
          <w:szCs w:val="24"/>
        </w:rPr>
        <w:t>REVIEW ON</w:t>
      </w:r>
      <w:r w:rsidR="006962A4" w:rsidRPr="00F82640">
        <w:rPr>
          <w:rFonts w:ascii="Times New Roman" w:hAnsi="Times New Roman"/>
          <w:b/>
          <w:color w:val="44546A" w:themeColor="text2"/>
          <w:sz w:val="24"/>
          <w:szCs w:val="24"/>
        </w:rPr>
        <w:t xml:space="preserve"> </w:t>
      </w:r>
      <w:r w:rsidR="00D9509E">
        <w:rPr>
          <w:rFonts w:ascii="Times New Roman" w:hAnsi="Times New Roman"/>
          <w:b/>
          <w:color w:val="44546A" w:themeColor="text2"/>
          <w:sz w:val="24"/>
          <w:szCs w:val="24"/>
        </w:rPr>
        <w:t>THE DESIGN OF THE ALU PROCESSOR</w:t>
      </w:r>
    </w:p>
    <w:p w:rsidR="005E5F57" w:rsidRPr="00F82640" w:rsidRDefault="005E5F57" w:rsidP="006962A4">
      <w:pPr>
        <w:spacing w:after="0" w:line="240" w:lineRule="auto"/>
        <w:jc w:val="center"/>
        <w:rPr>
          <w:rFonts w:ascii="Times New Roman" w:hAnsi="Times New Roman" w:cs="Times New Roman"/>
          <w:b/>
          <w:bCs/>
        </w:rPr>
      </w:pPr>
      <w:r w:rsidRPr="00F82640">
        <w:rPr>
          <w:rFonts w:ascii="Times New Roman" w:hAnsi="Times New Roman" w:cs="Times New Roman"/>
          <w:b/>
          <w:bCs/>
        </w:rPr>
        <w:t>Kaushal Kumar Sahu*, Nitin Jain</w:t>
      </w:r>
    </w:p>
    <w:p w:rsidR="005E5F57" w:rsidRPr="00F82640" w:rsidRDefault="005E5F57" w:rsidP="005E5F57">
      <w:pPr>
        <w:autoSpaceDE w:val="0"/>
        <w:autoSpaceDN w:val="0"/>
        <w:adjustRightInd w:val="0"/>
        <w:spacing w:after="0" w:line="240" w:lineRule="auto"/>
        <w:jc w:val="center"/>
        <w:rPr>
          <w:rFonts w:ascii="Times New Roman" w:hAnsi="Times New Roman" w:cs="Times New Roman"/>
        </w:rPr>
      </w:pPr>
      <w:r w:rsidRPr="00F82640">
        <w:rPr>
          <w:rFonts w:ascii="Times New Roman" w:hAnsi="Times New Roman" w:cs="Times New Roman"/>
        </w:rPr>
        <w:t>Department of Digital electronics, CSVTU Bhilai, Chhattisgarh</w:t>
      </w:r>
    </w:p>
    <w:p w:rsidR="006962A4" w:rsidRPr="00F82640" w:rsidRDefault="005E5F57" w:rsidP="005E5F57">
      <w:pPr>
        <w:spacing w:after="0" w:line="240" w:lineRule="auto"/>
        <w:jc w:val="center"/>
        <w:rPr>
          <w:rFonts w:ascii="Times New Roman" w:hAnsi="Times New Roman" w:cs="Times New Roman"/>
        </w:rPr>
      </w:pPr>
      <w:r w:rsidRPr="00F82640">
        <w:rPr>
          <w:rFonts w:ascii="Times New Roman" w:hAnsi="Times New Roman" w:cs="Times New Roman"/>
        </w:rPr>
        <w:t>Department of electronics &amp; telecommunication, CSVTU Bhilai, Chhattisgarh</w:t>
      </w:r>
    </w:p>
    <w:p w:rsidR="005E5F57" w:rsidRDefault="005E5F57" w:rsidP="005E5F57">
      <w:pPr>
        <w:spacing w:after="0" w:line="240" w:lineRule="auto"/>
        <w:jc w:val="center"/>
        <w:rPr>
          <w:rFonts w:ascii="Times New Roman" w:hAnsi="Times New Roman"/>
          <w:color w:val="000000"/>
        </w:rPr>
      </w:pPr>
    </w:p>
    <w:p w:rsidR="006962A4" w:rsidRPr="00F82640" w:rsidRDefault="006962A4" w:rsidP="00A95514">
      <w:pPr>
        <w:pBdr>
          <w:bottom w:val="single" w:sz="4" w:space="1" w:color="000000" w:themeColor="text1"/>
        </w:pBdr>
        <w:spacing w:after="0" w:line="240" w:lineRule="auto"/>
        <w:rPr>
          <w:rFonts w:ascii="Times New Roman" w:hAnsi="Times New Roman"/>
          <w:color w:val="000000"/>
        </w:rPr>
      </w:pPr>
      <w:r w:rsidRPr="00F82640">
        <w:rPr>
          <w:rFonts w:ascii="Times New Roman" w:hAnsi="Times New Roman"/>
          <w:b/>
          <w:color w:val="000000"/>
        </w:rPr>
        <w:t>DOI</w:t>
      </w:r>
      <w:r w:rsidRPr="00F82640">
        <w:rPr>
          <w:rFonts w:ascii="Times New Roman" w:hAnsi="Times New Roman"/>
          <w:color w:val="000000"/>
        </w:rPr>
        <w:t xml:space="preserve">: </w:t>
      </w:r>
      <w:r w:rsidR="00AE0CE5" w:rsidRPr="00AE0CE5">
        <w:rPr>
          <w:rFonts w:ascii="Times New Roman" w:hAnsi="Times New Roman"/>
          <w:color w:val="000000"/>
        </w:rPr>
        <w:t>10.5281/zenodo.212072</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F82640" w:rsidRDefault="006962A4" w:rsidP="006962A4">
      <w:pPr>
        <w:spacing w:after="0" w:line="240" w:lineRule="auto"/>
        <w:jc w:val="center"/>
        <w:rPr>
          <w:rFonts w:ascii="Times New Roman" w:hAnsi="Times New Roman"/>
          <w:b/>
          <w:color w:val="1F497D"/>
        </w:rPr>
      </w:pPr>
      <w:r w:rsidRPr="00F82640">
        <w:rPr>
          <w:rFonts w:ascii="Times New Roman" w:hAnsi="Times New Roman"/>
          <w:b/>
          <w:color w:val="1F497D"/>
        </w:rPr>
        <w:t>ABSTRACT</w:t>
      </w:r>
    </w:p>
    <w:p w:rsidR="0077707B" w:rsidRPr="0087612D" w:rsidRDefault="0087612D" w:rsidP="0087612D">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417A26">
        <w:rPr>
          <w:rFonts w:ascii="Times New Roman" w:hAnsi="Times New Roman"/>
          <w:color w:val="000000" w:themeColor="text1"/>
          <w:sz w:val="20"/>
          <w:szCs w:val="20"/>
        </w:rPr>
        <w:t xml:space="preserve">Arithmetic and logical unit are responsible for all computationally intensive task which determines the speed and reliability of a processor. In other word we can say ALU is the brain of a processor. Nowadays every portable devices are battery operated so primary concern of those devices are low power consumption. But at the same time we want higher performance also so that there should not be any lag while using those devices. Graphically intensive </w:t>
      </w:r>
      <w:r w:rsidR="00ED318D" w:rsidRPr="00417A26">
        <w:rPr>
          <w:rFonts w:ascii="Times New Roman" w:hAnsi="Times New Roman"/>
          <w:color w:val="000000" w:themeColor="text1"/>
          <w:sz w:val="20"/>
          <w:szCs w:val="20"/>
        </w:rPr>
        <w:t>application demands more resources and at the same time demands</w:t>
      </w:r>
      <w:r w:rsidRPr="00417A26">
        <w:rPr>
          <w:rFonts w:ascii="Times New Roman" w:hAnsi="Times New Roman"/>
          <w:color w:val="000000" w:themeColor="text1"/>
          <w:sz w:val="20"/>
          <w:szCs w:val="20"/>
        </w:rPr>
        <w:t xml:space="preserve"> more power. Optimization between speed of operation and power consumption is the key challenge in design paradigm. The performance increase can be achieved by increasing clock frequency, but it leads to some other issues such as overheating, leakage etc.</w:t>
      </w:r>
    </w:p>
    <w:p w:rsidR="0077707B" w:rsidRDefault="0077707B" w:rsidP="006962A4">
      <w:pPr>
        <w:spacing w:after="0" w:line="240" w:lineRule="auto"/>
        <w:jc w:val="both"/>
        <w:rPr>
          <w:rFonts w:ascii="Times New Roman" w:hAnsi="Times New Roman"/>
          <w:bCs/>
          <w:color w:val="000000"/>
          <w:sz w:val="20"/>
          <w:szCs w:val="20"/>
        </w:rPr>
      </w:pPr>
    </w:p>
    <w:p w:rsidR="00C5653F" w:rsidRPr="00417A26" w:rsidRDefault="006962A4" w:rsidP="00A95514">
      <w:pPr>
        <w:pBdr>
          <w:bottom w:val="single" w:sz="4" w:space="1" w:color="000000" w:themeColor="text1"/>
        </w:pBdr>
        <w:rPr>
          <w:rFonts w:ascii="Times New Roman" w:hAnsi="Times New Roman"/>
          <w:sz w:val="20"/>
          <w:szCs w:val="20"/>
        </w:rPr>
      </w:pPr>
      <w:r w:rsidRPr="00417A26">
        <w:rPr>
          <w:rFonts w:ascii="Times New Roman" w:hAnsi="Times New Roman"/>
          <w:b/>
          <w:sz w:val="20"/>
          <w:szCs w:val="20"/>
        </w:rPr>
        <w:t>KEYWORDS</w:t>
      </w:r>
      <w:r w:rsidRPr="00417A26">
        <w:rPr>
          <w:rFonts w:ascii="Times New Roman" w:hAnsi="Times New Roman"/>
          <w:sz w:val="20"/>
          <w:szCs w:val="20"/>
        </w:rPr>
        <w:t xml:space="preserve">: </w:t>
      </w:r>
      <w:r w:rsidR="0087612D" w:rsidRPr="00417A26">
        <w:rPr>
          <w:rFonts w:ascii="Times New Roman" w:hAnsi="Times New Roman" w:cs="Times New Roman"/>
          <w:sz w:val="20"/>
          <w:szCs w:val="20"/>
        </w:rPr>
        <w:t>ALU, Verilog, FPGA, Artix-7, System design</w:t>
      </w:r>
    </w:p>
    <w:p w:rsidR="00C5653F" w:rsidRPr="00417A26" w:rsidRDefault="00C5653F" w:rsidP="00C5653F">
      <w:pPr>
        <w:spacing w:after="0" w:line="240" w:lineRule="auto"/>
        <w:rPr>
          <w:rFonts w:ascii="Times New Roman" w:hAnsi="Times New Roman"/>
          <w:b/>
          <w:color w:val="44546A" w:themeColor="text2"/>
        </w:rPr>
      </w:pPr>
      <w:r w:rsidRPr="00417A26">
        <w:rPr>
          <w:rFonts w:ascii="Times New Roman" w:hAnsi="Times New Roman"/>
          <w:b/>
          <w:color w:val="44546A" w:themeColor="text2"/>
        </w:rPr>
        <w:t>INTRODUCTION</w:t>
      </w:r>
    </w:p>
    <w:p w:rsidR="00BB5137" w:rsidRDefault="00D259B4" w:rsidP="00D259B4">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417A26">
        <w:rPr>
          <w:rFonts w:ascii="Times New Roman" w:hAnsi="Times New Roman"/>
          <w:color w:val="000000" w:themeColor="text1"/>
          <w:sz w:val="20"/>
          <w:szCs w:val="20"/>
        </w:rPr>
        <w:t xml:space="preserve">In today’s advanced world, everyone wants the </w:t>
      </w:r>
      <w:r w:rsidR="00AC1F86" w:rsidRPr="00417A26">
        <w:rPr>
          <w:rFonts w:ascii="Times New Roman" w:hAnsi="Times New Roman"/>
          <w:color w:val="000000" w:themeColor="text1"/>
          <w:sz w:val="20"/>
          <w:szCs w:val="20"/>
        </w:rPr>
        <w:t>processor</w:t>
      </w:r>
      <w:r w:rsidR="00417A26" w:rsidRPr="00417A26">
        <w:rPr>
          <w:rFonts w:ascii="Times New Roman" w:hAnsi="Times New Roman"/>
          <w:color w:val="000000" w:themeColor="text1"/>
          <w:sz w:val="20"/>
          <w:szCs w:val="20"/>
        </w:rPr>
        <w:t>,</w:t>
      </w:r>
      <w:r w:rsidR="00AC1F86" w:rsidRPr="00417A26">
        <w:rPr>
          <w:rFonts w:ascii="Times New Roman" w:hAnsi="Times New Roman"/>
          <w:color w:val="000000" w:themeColor="text1"/>
          <w:sz w:val="20"/>
          <w:szCs w:val="20"/>
        </w:rPr>
        <w:t xml:space="preserve"> which has</w:t>
      </w:r>
      <w:r w:rsidRPr="00417A26">
        <w:rPr>
          <w:rFonts w:ascii="Times New Roman" w:hAnsi="Times New Roman"/>
          <w:color w:val="000000" w:themeColor="text1"/>
          <w:sz w:val="20"/>
          <w:szCs w:val="20"/>
        </w:rPr>
        <w:t xml:space="preserve"> low cost and power consumption. Many of </w:t>
      </w:r>
      <w:r w:rsidR="00417A26" w:rsidRPr="00417A26">
        <w:rPr>
          <w:rFonts w:ascii="Times New Roman" w:hAnsi="Times New Roman"/>
          <w:color w:val="000000" w:themeColor="text1"/>
          <w:sz w:val="20"/>
          <w:szCs w:val="20"/>
        </w:rPr>
        <w:t xml:space="preserve">the </w:t>
      </w:r>
      <w:r w:rsidRPr="00417A26">
        <w:rPr>
          <w:rFonts w:ascii="Times New Roman" w:hAnsi="Times New Roman"/>
          <w:color w:val="000000" w:themeColor="text1"/>
          <w:sz w:val="20"/>
          <w:szCs w:val="20"/>
        </w:rPr>
        <w:t xml:space="preserve">processors have high consumption of energy. There were many </w:t>
      </w:r>
      <w:r w:rsidR="00417A26">
        <w:rPr>
          <w:rFonts w:ascii="Times New Roman" w:hAnsi="Times New Roman"/>
          <w:color w:val="000000" w:themeColor="text1"/>
          <w:sz w:val="20"/>
          <w:szCs w:val="20"/>
        </w:rPr>
        <w:t>architectural</w:t>
      </w:r>
      <w:r w:rsidRPr="00417A26">
        <w:rPr>
          <w:rFonts w:ascii="Times New Roman" w:hAnsi="Times New Roman"/>
          <w:color w:val="000000" w:themeColor="text1"/>
          <w:sz w:val="20"/>
          <w:szCs w:val="20"/>
        </w:rPr>
        <w:t xml:space="preserve"> design</w:t>
      </w:r>
      <w:r w:rsidR="00417A26" w:rsidRPr="00417A26">
        <w:rPr>
          <w:rFonts w:ascii="Times New Roman" w:hAnsi="Times New Roman"/>
          <w:color w:val="000000" w:themeColor="text1"/>
          <w:sz w:val="20"/>
          <w:szCs w:val="20"/>
        </w:rPr>
        <w:t>s</w:t>
      </w:r>
      <w:r w:rsidRPr="00417A26">
        <w:rPr>
          <w:rFonts w:ascii="Times New Roman" w:hAnsi="Times New Roman"/>
          <w:color w:val="000000" w:themeColor="text1"/>
          <w:sz w:val="20"/>
          <w:szCs w:val="20"/>
        </w:rPr>
        <w:t xml:space="preserve"> in </w:t>
      </w:r>
      <w:r w:rsidR="00417A26" w:rsidRPr="00417A26">
        <w:rPr>
          <w:rFonts w:ascii="Times New Roman" w:hAnsi="Times New Roman"/>
          <w:color w:val="000000" w:themeColor="text1"/>
          <w:sz w:val="20"/>
          <w:szCs w:val="20"/>
        </w:rPr>
        <w:t>the past and the new architectural</w:t>
      </w:r>
      <w:r w:rsidRPr="00417A26">
        <w:rPr>
          <w:rFonts w:ascii="Times New Roman" w:hAnsi="Times New Roman"/>
          <w:color w:val="000000" w:themeColor="text1"/>
          <w:sz w:val="20"/>
          <w:szCs w:val="20"/>
        </w:rPr>
        <w:t xml:space="preserve"> implementation is going on in the prospective of minimization of power, cost and area. This is because of digitization and the increase in demand of mobile computing devices.</w:t>
      </w:r>
    </w:p>
    <w:p w:rsidR="00BB5137" w:rsidRDefault="00BB5137" w:rsidP="00D259B4">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D259B4" w:rsidRPr="00417A26" w:rsidRDefault="00D259B4" w:rsidP="00D259B4">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417A26">
        <w:rPr>
          <w:rFonts w:ascii="Times New Roman" w:hAnsi="Times New Roman"/>
          <w:color w:val="000000" w:themeColor="text1"/>
          <w:sz w:val="20"/>
          <w:szCs w:val="20"/>
        </w:rPr>
        <w:t xml:space="preserve">To get high performance, semiconductor devices are shrinking to small sizes aggressively. </w:t>
      </w:r>
      <w:r w:rsidR="009A67B2" w:rsidRPr="00417A26">
        <w:rPr>
          <w:rFonts w:ascii="Times New Roman" w:hAnsi="Times New Roman"/>
          <w:color w:val="000000" w:themeColor="text1"/>
          <w:sz w:val="20"/>
          <w:szCs w:val="20"/>
        </w:rPr>
        <w:t>This leads to increasing density of transistors on a die, higher frequency of operation and causing high power consumption.</w:t>
      </w:r>
      <w:r w:rsidRPr="00417A26">
        <w:rPr>
          <w:rFonts w:ascii="Times New Roman" w:hAnsi="Times New Roman"/>
          <w:color w:val="000000" w:themeColor="text1"/>
          <w:sz w:val="20"/>
          <w:szCs w:val="20"/>
        </w:rPr>
        <w:t xml:space="preserve"> Source </w:t>
      </w:r>
      <w:r w:rsidR="00AC1F86" w:rsidRPr="00417A26">
        <w:rPr>
          <w:rFonts w:ascii="Times New Roman" w:hAnsi="Times New Roman"/>
          <w:color w:val="000000" w:themeColor="text1"/>
          <w:sz w:val="20"/>
          <w:szCs w:val="20"/>
        </w:rPr>
        <w:t>voltage is in balance and conserves</w:t>
      </w:r>
      <w:r w:rsidRPr="00417A26">
        <w:rPr>
          <w:rFonts w:ascii="Times New Roman" w:hAnsi="Times New Roman"/>
          <w:color w:val="000000" w:themeColor="text1"/>
          <w:sz w:val="20"/>
          <w:szCs w:val="20"/>
        </w:rPr>
        <w:t xml:space="preserve"> it within limits to reduce power consumption, but </w:t>
      </w:r>
      <w:r w:rsidR="00417A26" w:rsidRPr="00417A26">
        <w:rPr>
          <w:rFonts w:ascii="Times New Roman" w:hAnsi="Times New Roman"/>
          <w:color w:val="000000" w:themeColor="text1"/>
          <w:sz w:val="20"/>
          <w:szCs w:val="20"/>
        </w:rPr>
        <w:t xml:space="preserve">the </w:t>
      </w:r>
      <w:r w:rsidRPr="00417A26">
        <w:rPr>
          <w:rFonts w:ascii="Times New Roman" w:hAnsi="Times New Roman"/>
          <w:color w:val="000000" w:themeColor="text1"/>
          <w:sz w:val="20"/>
          <w:szCs w:val="20"/>
        </w:rPr>
        <w:t xml:space="preserve">scaling of source voltage is restricted due to performance consideration. To address this issue we have to work on circuit techniques and system level design. [11]. Power consumption is a critical design issue in embedded processor design. One of common components in the processor is the Arithmetic and Logic Unit (ALU). ALU (arithmetic Logical Unit) called as </w:t>
      </w:r>
      <w:r w:rsidR="00417A26" w:rsidRPr="00417A26">
        <w:rPr>
          <w:rFonts w:ascii="Times New Roman" w:hAnsi="Times New Roman"/>
          <w:color w:val="000000" w:themeColor="text1"/>
          <w:sz w:val="20"/>
          <w:szCs w:val="20"/>
        </w:rPr>
        <w:t xml:space="preserve">the </w:t>
      </w:r>
      <w:r w:rsidRPr="00417A26">
        <w:rPr>
          <w:rFonts w:ascii="Times New Roman" w:hAnsi="Times New Roman"/>
          <w:color w:val="000000" w:themeColor="text1"/>
          <w:sz w:val="20"/>
          <w:szCs w:val="20"/>
        </w:rPr>
        <w:t xml:space="preserve">brain is most usable in any processor in the world. To design </w:t>
      </w:r>
      <w:r w:rsidR="00417A26" w:rsidRPr="00417A26">
        <w:rPr>
          <w:rFonts w:ascii="Times New Roman" w:hAnsi="Times New Roman"/>
          <w:color w:val="000000" w:themeColor="text1"/>
          <w:sz w:val="20"/>
          <w:szCs w:val="20"/>
        </w:rPr>
        <w:t xml:space="preserve">or implement a new processor </w:t>
      </w:r>
      <w:r w:rsidRPr="00417A26">
        <w:rPr>
          <w:rFonts w:ascii="Times New Roman" w:hAnsi="Times New Roman"/>
          <w:color w:val="000000" w:themeColor="text1"/>
          <w:sz w:val="20"/>
          <w:szCs w:val="20"/>
        </w:rPr>
        <w:t>totally depend on the Arithmetic logical unit.</w:t>
      </w:r>
    </w:p>
    <w:p w:rsidR="00D259B4" w:rsidRPr="00417A26" w:rsidRDefault="00D259B4" w:rsidP="00D259B4">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D259B4" w:rsidRPr="00417A26" w:rsidRDefault="00F20FE5" w:rsidP="00D259B4">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Pr>
          <w:rFonts w:ascii="Times New Roman" w:hAnsi="Times New Roman"/>
          <w:noProof/>
          <w:color w:val="000000" w:themeColor="text1"/>
          <w:sz w:val="20"/>
          <w:szCs w:val="20"/>
        </w:rPr>
        <w:pict>
          <v:group id="_x0000_s1040" style="position:absolute;left:0;text-align:left;margin-left:63.55pt;margin-top:3.35pt;width:300.95pt;height:73.15pt;z-index:251669504" coordorigin="2711,11097" coordsize="6019,1328">
            <v:rect id="Rectangle 2" o:spid="_x0000_s1031" style="position:absolute;left:4669;top:11097;width:2200;height:1328;visibility:visibl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" fillcolor="white [3201]" strokecolor="black [3200]" strokeweight="1pt">
              <v:textbox>
                <w:txbxContent>
                  <w:p w:rsidR="00D259B4" w:rsidRDefault="00D259B4" w:rsidP="00B66CF0">
                    <w:pPr>
                      <w:jc w:val="center"/>
                    </w:pPr>
                    <w:r>
                      <w:t>Arithmetic Logical Unit</w:t>
                    </w:r>
                  </w:p>
                </w:txbxContent>
              </v:textbox>
            </v:rect>
            <v:shapetype id="_x0000_t202" coordsize="21600,21600" o:spt="202" path="m,l,21600r21600,l21600,xe">
              <v:stroke joinstyle="miter"/>
              <v:path gradientshapeok="t" o:connecttype="rect"/>
            </v:shapetype>
            <v:shape id="_x0000_s1032" type="#_x0000_t202" style="position:absolute;left:2711;top:11253;width:1488;height:435;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" stroked="f">
              <v:textbox>
                <w:txbxContent>
                  <w:p w:rsidR="00D259B4" w:rsidRDefault="00D259B4" w:rsidP="00D259B4">
                    <w:r>
                      <w:t>Control Unit</w:t>
                    </w:r>
                  </w:p>
                </w:txbxContent>
              </v:textbox>
            </v:shape>
            <v:shape id="_x0000_s1033" type="#_x0000_t202" style="position:absolute;left:2861;top:11813;width:1219;height:435;visibility:visible;mso-height-percent:0;mso-wrap-distance-left:9pt;mso-wrap-distance-top:3.6pt;mso-wrap-distance-right:9pt;mso-wrap-distance-bottom:3.6pt;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" fillcolor="white [3201]" stroked="f" strokeweight="1pt">
              <v:textbox>
                <w:txbxContent>
                  <w:p w:rsidR="00D259B4" w:rsidRDefault="00D259B4" w:rsidP="00D259B4">
                    <w:r>
                      <w:t>Registers</w:t>
                    </w:r>
                  </w:p>
                </w:txbxContent>
              </v:textbox>
            </v:shape>
            <v:shape id="Text Box 2" o:spid="_x0000_s1034" type="#_x0000_t202" style="position:absolute;left:7661;top:11216;width:889;height:472;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" stroked="f">
              <v:textbox style="mso-next-textbox:#Text Box 2">
                <w:txbxContent>
                  <w:p w:rsidR="00D259B4" w:rsidRDefault="00D259B4" w:rsidP="00D259B4">
                    <w:r>
                      <w:t>Flags</w:t>
                    </w:r>
                  </w:p>
                </w:txbxContent>
              </v:textbox>
            </v:shape>
            <v:shape id="_x0000_s1035" type="#_x0000_t202" style="position:absolute;left:7529;top:11828;width:1201;height:435;visibility:visible;mso-height-percent:0;mso-wrap-distance-left:9pt;mso-wrap-distance-top:3.6pt;mso-wrap-distance-right:9pt;mso-wrap-distance-bottom:3.6pt;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" stroked="f">
              <v:textbox>
                <w:txbxContent>
                  <w:p w:rsidR="00D259B4" w:rsidRDefault="00D259B4" w:rsidP="00D259B4">
                    <w:r>
                      <w:t>Registers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6" type="#_x0000_t13" style="position:absolute;left:4080;top:11223;width:589;height:435"/>
            <v:shape id="_x0000_s1037" type="#_x0000_t13" style="position:absolute;left:4080;top:11858;width:589;height:435"/>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38" type="#_x0000_t66" style="position:absolute;left:6869;top:11223;width:598;height:435"/>
            <v:shape id="_x0000_s1039" type="#_x0000_t66" style="position:absolute;left:6872;top:11828;width:677;height:420"/>
          </v:group>
        </w:pict>
      </w:r>
    </w:p>
    <w:p w:rsidR="00D259B4" w:rsidRPr="00417A26" w:rsidRDefault="00D259B4" w:rsidP="00D259B4">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D259B4" w:rsidRPr="00417A26" w:rsidRDefault="00D259B4" w:rsidP="00D259B4">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D259B4" w:rsidRPr="00417A26" w:rsidRDefault="00D259B4" w:rsidP="00D259B4">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D259B4" w:rsidRPr="00417A26" w:rsidRDefault="00D259B4" w:rsidP="00D259B4">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D259B4" w:rsidRPr="00417A26" w:rsidRDefault="00D259B4" w:rsidP="00D259B4">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D259B4" w:rsidRPr="00417A26" w:rsidRDefault="00D259B4" w:rsidP="00D259B4">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18124A" w:rsidRPr="00417A26" w:rsidRDefault="0018124A" w:rsidP="00CF6477">
      <w:pPr>
        <w:spacing w:after="0" w:line="240" w:lineRule="auto"/>
        <w:jc w:val="center"/>
        <w:rPr>
          <w:rFonts w:ascii="Times New Roman" w:hAnsi="Times New Roman"/>
          <w:b/>
          <w:sz w:val="20"/>
          <w:szCs w:val="20"/>
        </w:rPr>
      </w:pPr>
    </w:p>
    <w:p w:rsidR="00CF6477" w:rsidRDefault="00CF6477" w:rsidP="00CF6477">
      <w:pPr>
        <w:spacing w:after="0" w:line="240" w:lineRule="auto"/>
        <w:jc w:val="center"/>
        <w:rPr>
          <w:rFonts w:ascii="Times New Roman" w:hAnsi="Times New Roman"/>
          <w:sz w:val="20"/>
          <w:szCs w:val="20"/>
        </w:rPr>
      </w:pPr>
      <w:r w:rsidRPr="00417A26">
        <w:rPr>
          <w:rFonts w:ascii="Times New Roman" w:hAnsi="Times New Roman"/>
          <w:b/>
          <w:sz w:val="20"/>
          <w:szCs w:val="20"/>
        </w:rPr>
        <w:t>Figure</w:t>
      </w:r>
      <w:r w:rsidRPr="00417A26">
        <w:rPr>
          <w:rFonts w:ascii="Times New Roman" w:hAnsi="Times New Roman"/>
          <w:sz w:val="20"/>
          <w:szCs w:val="20"/>
        </w:rPr>
        <w:t>1. Basic Arithmetic Logical Unit</w:t>
      </w:r>
    </w:p>
    <w:p w:rsidR="00CF6477" w:rsidRDefault="00CF6477" w:rsidP="00D259B4">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AC1F86" w:rsidRDefault="00D259B4" w:rsidP="00D259B4">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417A26">
        <w:rPr>
          <w:rFonts w:ascii="Times New Roman" w:hAnsi="Times New Roman"/>
          <w:color w:val="000000" w:themeColor="text1"/>
          <w:sz w:val="20"/>
          <w:szCs w:val="20"/>
        </w:rPr>
        <w:t>ALUs are designed with a combinational logic</w:t>
      </w:r>
      <w:r w:rsidR="00417A26" w:rsidRPr="00417A26">
        <w:rPr>
          <w:rFonts w:ascii="Times New Roman" w:hAnsi="Times New Roman"/>
          <w:color w:val="000000" w:themeColor="text1"/>
          <w:sz w:val="20"/>
          <w:szCs w:val="20"/>
        </w:rPr>
        <w:t>,</w:t>
      </w:r>
      <w:r w:rsidRPr="00417A26">
        <w:rPr>
          <w:rFonts w:ascii="Times New Roman" w:hAnsi="Times New Roman"/>
          <w:color w:val="000000" w:themeColor="text1"/>
          <w:sz w:val="20"/>
          <w:szCs w:val="20"/>
        </w:rPr>
        <w:t xml:space="preserve"> digital electronic circuit containing a number of functional components that performs arithmetic and bitwise logical operations on integer binary numbers. ALU operations are fixed and floating point operations. The figure shows the basic diagram of </w:t>
      </w:r>
      <w:r w:rsidR="00417A26" w:rsidRPr="00417A26">
        <w:rPr>
          <w:rFonts w:ascii="Times New Roman" w:hAnsi="Times New Roman"/>
          <w:color w:val="000000" w:themeColor="text1"/>
          <w:sz w:val="20"/>
          <w:szCs w:val="20"/>
        </w:rPr>
        <w:t xml:space="preserve">the </w:t>
      </w:r>
      <w:r w:rsidRPr="00417A26">
        <w:rPr>
          <w:rFonts w:ascii="Times New Roman" w:hAnsi="Times New Roman"/>
          <w:color w:val="000000" w:themeColor="text1"/>
          <w:sz w:val="20"/>
          <w:szCs w:val="20"/>
        </w:rPr>
        <w:t xml:space="preserve">arithmetic Logical Unit. If we can optimize activities on an ALU then power optimization issue can be solved.  </w:t>
      </w:r>
    </w:p>
    <w:p w:rsidR="00AC1F86" w:rsidRDefault="00AC1F86" w:rsidP="00D259B4">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D259B4" w:rsidRPr="00D259B4" w:rsidRDefault="00D259B4" w:rsidP="00D259B4">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417A26">
        <w:rPr>
          <w:rFonts w:ascii="Times New Roman" w:hAnsi="Times New Roman"/>
          <w:color w:val="000000" w:themeColor="text1"/>
          <w:sz w:val="20"/>
          <w:szCs w:val="20"/>
        </w:rPr>
        <w:t xml:space="preserve">In this paper, we will study the concept and implementation of ALU design in detail. The different types of method, techniques and implementation of </w:t>
      </w:r>
      <w:r w:rsidR="00417A26" w:rsidRPr="00417A26">
        <w:rPr>
          <w:rFonts w:ascii="Times New Roman" w:hAnsi="Times New Roman"/>
          <w:color w:val="000000" w:themeColor="text1"/>
          <w:sz w:val="20"/>
          <w:szCs w:val="20"/>
        </w:rPr>
        <w:t xml:space="preserve">the </w:t>
      </w:r>
      <w:r w:rsidRPr="00417A26">
        <w:rPr>
          <w:rFonts w:ascii="Times New Roman" w:hAnsi="Times New Roman"/>
          <w:color w:val="000000" w:themeColor="text1"/>
          <w:sz w:val="20"/>
          <w:szCs w:val="20"/>
        </w:rPr>
        <w:t xml:space="preserve">ALU are explained in our paper. This paper is organized as follows: Section 2 present the Introduction, Section 3 describes the Literature survey of related work. Section 4 concludes this paper. </w:t>
      </w:r>
    </w:p>
    <w:p w:rsidR="00AC1F86" w:rsidRDefault="00AC1F86" w:rsidP="00526DDB">
      <w:pPr>
        <w:spacing w:after="0" w:line="240" w:lineRule="auto"/>
        <w:jc w:val="both"/>
        <w:rPr>
          <w:rFonts w:ascii="Times New Roman" w:hAnsi="Times New Roman"/>
          <w:sz w:val="20"/>
          <w:szCs w:val="20"/>
        </w:rPr>
      </w:pPr>
    </w:p>
    <w:p w:rsidR="00526DDB" w:rsidRPr="00417A26" w:rsidRDefault="00253080" w:rsidP="00AD3FC1">
      <w:pPr>
        <w:spacing w:after="0" w:line="240" w:lineRule="auto"/>
        <w:rPr>
          <w:rFonts w:ascii="Times New Roman" w:hAnsi="Times New Roman"/>
          <w:b/>
          <w:color w:val="44546A" w:themeColor="text2"/>
        </w:rPr>
      </w:pPr>
      <w:r w:rsidRPr="00417A26">
        <w:rPr>
          <w:rFonts w:ascii="Times New Roman" w:hAnsi="Times New Roman"/>
          <w:b/>
          <w:color w:val="44546A" w:themeColor="text2"/>
        </w:rPr>
        <w:t>LITERATURE SURVEY</w:t>
      </w:r>
    </w:p>
    <w:p w:rsidR="00253080" w:rsidRPr="00170FF6" w:rsidRDefault="00253080" w:rsidP="00253080">
      <w:pPr>
        <w:contextualSpacing/>
        <w:jc w:val="both"/>
        <w:rPr>
          <w:rFonts w:ascii="Times New Roman" w:hAnsi="Times New Roman"/>
          <w:color w:val="000000" w:themeColor="text1"/>
          <w:sz w:val="20"/>
          <w:szCs w:val="20"/>
        </w:rPr>
      </w:pPr>
      <w:r w:rsidRPr="00417A26">
        <w:rPr>
          <w:rFonts w:ascii="Times New Roman" w:hAnsi="Times New Roman"/>
          <w:color w:val="000000" w:themeColor="text1"/>
          <w:sz w:val="20"/>
          <w:szCs w:val="20"/>
        </w:rPr>
        <w:t>Andrew D. Booth et al. [1] design a method for A Signed Binary Multiplication. This techniqu</w:t>
      </w:r>
      <w:r w:rsidR="00417A26" w:rsidRPr="00417A26">
        <w:rPr>
          <w:rFonts w:ascii="Times New Roman" w:hAnsi="Times New Roman"/>
          <w:color w:val="000000" w:themeColor="text1"/>
          <w:sz w:val="20"/>
          <w:szCs w:val="20"/>
        </w:rPr>
        <w:t xml:space="preserve">e is useful for a binary number multiplication, </w:t>
      </w:r>
      <w:r w:rsidRPr="00417A26">
        <w:rPr>
          <w:rFonts w:ascii="Times New Roman" w:hAnsi="Times New Roman"/>
          <w:color w:val="000000" w:themeColor="text1"/>
          <w:sz w:val="20"/>
          <w:szCs w:val="20"/>
        </w:rPr>
        <w:t xml:space="preserve">which is independent of </w:t>
      </w:r>
      <w:r w:rsidR="00417A26" w:rsidRPr="00417A26">
        <w:rPr>
          <w:rFonts w:ascii="Times New Roman" w:hAnsi="Times New Roman"/>
          <w:color w:val="000000" w:themeColor="text1"/>
          <w:sz w:val="20"/>
          <w:szCs w:val="20"/>
        </w:rPr>
        <w:t xml:space="preserve">the </w:t>
      </w:r>
      <w:r w:rsidRPr="00417A26">
        <w:rPr>
          <w:rFonts w:ascii="Times New Roman" w:hAnsi="Times New Roman"/>
          <w:color w:val="000000" w:themeColor="text1"/>
          <w:sz w:val="20"/>
          <w:szCs w:val="20"/>
        </w:rPr>
        <w:t>signs of these numbers.</w:t>
      </w:r>
      <w:r w:rsidR="006F5829" w:rsidRPr="00417A26">
        <w:rPr>
          <w:rFonts w:ascii="Times New Roman" w:hAnsi="Times New Roman"/>
          <w:color w:val="000000" w:themeColor="text1"/>
          <w:sz w:val="20"/>
          <w:szCs w:val="20"/>
        </w:rPr>
        <w:t xml:space="preserve"> The automatic computing </w:t>
      </w:r>
      <w:r w:rsidR="00550D1A" w:rsidRPr="00417A26">
        <w:rPr>
          <w:rFonts w:ascii="Times New Roman" w:hAnsi="Times New Roman"/>
          <w:color w:val="000000" w:themeColor="text1"/>
          <w:sz w:val="20"/>
          <w:szCs w:val="20"/>
        </w:rPr>
        <w:t>machines have</w:t>
      </w:r>
      <w:r w:rsidRPr="00417A26">
        <w:rPr>
          <w:rFonts w:ascii="Times New Roman" w:hAnsi="Times New Roman"/>
          <w:color w:val="000000" w:themeColor="text1"/>
          <w:sz w:val="20"/>
          <w:szCs w:val="20"/>
        </w:rPr>
        <w:t xml:space="preserve"> </w:t>
      </w:r>
      <w:r w:rsidR="00417A26">
        <w:rPr>
          <w:rFonts w:ascii="Times New Roman" w:hAnsi="Times New Roman"/>
          <w:color w:val="000000" w:themeColor="text1"/>
          <w:sz w:val="20"/>
          <w:szCs w:val="20"/>
        </w:rPr>
        <w:t>advantages</w:t>
      </w:r>
      <w:r w:rsidRPr="00417A26">
        <w:rPr>
          <w:rFonts w:ascii="Times New Roman" w:hAnsi="Times New Roman"/>
          <w:color w:val="000000" w:themeColor="text1"/>
          <w:sz w:val="20"/>
          <w:szCs w:val="20"/>
        </w:rPr>
        <w:t xml:space="preserve"> that multiplying of two numbers whose signs are not necessarily positive. </w:t>
      </w:r>
    </w:p>
    <w:p w:rsidR="00253080" w:rsidRPr="00170FF6" w:rsidRDefault="00253080" w:rsidP="00253080">
      <w:pPr>
        <w:contextualSpacing/>
        <w:jc w:val="both"/>
        <w:rPr>
          <w:rFonts w:ascii="Times New Roman" w:hAnsi="Times New Roman"/>
          <w:color w:val="000000" w:themeColor="text1"/>
          <w:sz w:val="20"/>
          <w:szCs w:val="20"/>
        </w:rPr>
      </w:pPr>
    </w:p>
    <w:p w:rsidR="00253080" w:rsidRPr="00253080" w:rsidRDefault="00253080" w:rsidP="00253080">
      <w:pPr>
        <w:contextualSpacing/>
        <w:jc w:val="both"/>
        <w:rPr>
          <w:rFonts w:ascii="Times New Roman" w:hAnsi="Times New Roman"/>
          <w:color w:val="000000" w:themeColor="text1"/>
          <w:sz w:val="20"/>
          <w:szCs w:val="20"/>
        </w:rPr>
      </w:pPr>
      <w:r w:rsidRPr="00417A26">
        <w:rPr>
          <w:rFonts w:ascii="Times New Roman" w:hAnsi="Times New Roman"/>
          <w:color w:val="000000" w:themeColor="text1"/>
          <w:sz w:val="20"/>
          <w:szCs w:val="20"/>
        </w:rPr>
        <w:t>Libo Huang et al.</w:t>
      </w:r>
      <w:r w:rsidR="00417A26">
        <w:rPr>
          <w:rFonts w:ascii="Times New Roman" w:hAnsi="Times New Roman"/>
          <w:color w:val="000000" w:themeColor="text1"/>
          <w:sz w:val="20"/>
          <w:szCs w:val="20"/>
        </w:rPr>
        <w:t xml:space="preserve"> </w:t>
      </w:r>
      <w:r w:rsidRPr="00417A26">
        <w:rPr>
          <w:rFonts w:ascii="Times New Roman" w:hAnsi="Times New Roman"/>
          <w:color w:val="000000" w:themeColor="text1"/>
          <w:sz w:val="20"/>
          <w:szCs w:val="20"/>
        </w:rPr>
        <w:t xml:space="preserve">[2] recommended the design of a low-cost binary 128 FMA unit with SIMD support. </w:t>
      </w:r>
      <w:r w:rsidRPr="00925B10">
        <w:rPr>
          <w:rFonts w:ascii="Times New Roman" w:hAnsi="Times New Roman"/>
          <w:color w:val="000000" w:themeColor="text1"/>
          <w:sz w:val="20"/>
          <w:szCs w:val="20"/>
        </w:rPr>
        <w:t>The propose</w:t>
      </w:r>
      <w:r w:rsidR="00925B10" w:rsidRPr="00925B10">
        <w:rPr>
          <w:rFonts w:ascii="Times New Roman" w:hAnsi="Times New Roman"/>
          <w:color w:val="000000" w:themeColor="text1"/>
          <w:sz w:val="20"/>
          <w:szCs w:val="20"/>
        </w:rPr>
        <w:t>d floating-point Fused multiply A</w:t>
      </w:r>
      <w:r w:rsidRPr="00925B10">
        <w:rPr>
          <w:rFonts w:ascii="Times New Roman" w:hAnsi="Times New Roman"/>
          <w:color w:val="000000" w:themeColor="text1"/>
          <w:sz w:val="20"/>
          <w:szCs w:val="20"/>
        </w:rPr>
        <w:t>dd (FMA) design is execute</w:t>
      </w:r>
      <w:r w:rsidR="00925B10" w:rsidRPr="00925B10">
        <w:rPr>
          <w:rFonts w:ascii="Times New Roman" w:hAnsi="Times New Roman"/>
          <w:color w:val="000000" w:themeColor="text1"/>
          <w:sz w:val="20"/>
          <w:szCs w:val="20"/>
        </w:rPr>
        <w:t>d</w:t>
      </w:r>
      <w:r w:rsidRPr="00925B10">
        <w:rPr>
          <w:rFonts w:ascii="Times New Roman" w:hAnsi="Times New Roman"/>
          <w:color w:val="000000" w:themeColor="text1"/>
          <w:sz w:val="20"/>
          <w:szCs w:val="20"/>
        </w:rPr>
        <w:t xml:space="preserve"> a binary 128 FMA w</w:t>
      </w:r>
      <w:r w:rsidR="00D434D9" w:rsidRPr="00925B10">
        <w:rPr>
          <w:rFonts w:ascii="Times New Roman" w:hAnsi="Times New Roman"/>
          <w:color w:val="000000" w:themeColor="text1"/>
          <w:sz w:val="20"/>
          <w:szCs w:val="20"/>
        </w:rPr>
        <w:t xml:space="preserve">ith two binary 64 FMA units. </w:t>
      </w:r>
      <w:r w:rsidRPr="00925B10">
        <w:rPr>
          <w:rFonts w:ascii="Times New Roman" w:hAnsi="Times New Roman"/>
          <w:color w:val="000000" w:themeColor="text1"/>
          <w:sz w:val="20"/>
          <w:szCs w:val="20"/>
        </w:rPr>
        <w:t xml:space="preserve">64 FMA needs less hardware than a fully pipelined binary128 FMA. The implementation of </w:t>
      </w:r>
      <w:r w:rsidR="00925B10" w:rsidRPr="00925B10">
        <w:rPr>
          <w:rFonts w:ascii="Times New Roman" w:hAnsi="Times New Roman"/>
          <w:color w:val="000000" w:themeColor="text1"/>
          <w:sz w:val="20"/>
          <w:szCs w:val="20"/>
        </w:rPr>
        <w:t xml:space="preserve">the </w:t>
      </w:r>
      <w:r w:rsidRPr="00925B10">
        <w:rPr>
          <w:rFonts w:ascii="Times New Roman" w:hAnsi="Times New Roman"/>
          <w:color w:val="000000" w:themeColor="text1"/>
          <w:sz w:val="20"/>
          <w:szCs w:val="20"/>
        </w:rPr>
        <w:t>standard 128 FMA give</w:t>
      </w:r>
      <w:r w:rsidR="00925B10" w:rsidRPr="00925B10">
        <w:rPr>
          <w:rFonts w:ascii="Times New Roman" w:hAnsi="Times New Roman"/>
          <w:color w:val="000000" w:themeColor="text1"/>
          <w:sz w:val="20"/>
          <w:szCs w:val="20"/>
        </w:rPr>
        <w:t>s</w:t>
      </w:r>
      <w:r w:rsidRPr="00925B10">
        <w:rPr>
          <w:rFonts w:ascii="Times New Roman" w:hAnsi="Times New Roman"/>
          <w:color w:val="000000" w:themeColor="text1"/>
          <w:sz w:val="20"/>
          <w:szCs w:val="20"/>
        </w:rPr>
        <w:t xml:space="preserve"> us 30 percent less area and 29 percent less dynamic power dissipation as compared to other design. This design method consumes significantly less area and power</w:t>
      </w:r>
      <w:r w:rsidR="00925B10" w:rsidRPr="00925B10">
        <w:rPr>
          <w:rFonts w:ascii="Times New Roman" w:hAnsi="Times New Roman"/>
          <w:color w:val="000000" w:themeColor="text1"/>
          <w:sz w:val="20"/>
          <w:szCs w:val="20"/>
        </w:rPr>
        <w:t>,</w:t>
      </w:r>
      <w:r w:rsidRPr="00925B10">
        <w:rPr>
          <w:rFonts w:ascii="Times New Roman" w:hAnsi="Times New Roman"/>
          <w:color w:val="000000" w:themeColor="text1"/>
          <w:sz w:val="20"/>
          <w:szCs w:val="20"/>
        </w:rPr>
        <w:t xml:space="preserve"> whereas achieving improved performance for the applications with various floating-point precisions.</w:t>
      </w:r>
    </w:p>
    <w:p w:rsidR="00253080" w:rsidRPr="00170FF6" w:rsidRDefault="00253080" w:rsidP="00253080">
      <w:pPr>
        <w:contextualSpacing/>
        <w:jc w:val="both"/>
        <w:rPr>
          <w:rFonts w:ascii="Times New Roman" w:hAnsi="Times New Roman"/>
          <w:color w:val="000000" w:themeColor="text1"/>
          <w:sz w:val="20"/>
          <w:szCs w:val="20"/>
        </w:rPr>
      </w:pPr>
    </w:p>
    <w:p w:rsidR="00253080" w:rsidRPr="00253080" w:rsidRDefault="00253080" w:rsidP="00253080">
      <w:pPr>
        <w:contextualSpacing/>
        <w:jc w:val="both"/>
        <w:rPr>
          <w:rFonts w:ascii="Times New Roman" w:hAnsi="Times New Roman"/>
          <w:color w:val="000000" w:themeColor="text1"/>
          <w:sz w:val="20"/>
          <w:szCs w:val="20"/>
        </w:rPr>
      </w:pPr>
      <w:r w:rsidRPr="00925B10">
        <w:rPr>
          <w:rFonts w:ascii="Times New Roman" w:hAnsi="Times New Roman"/>
          <w:color w:val="000000" w:themeColor="text1"/>
          <w:sz w:val="20"/>
          <w:szCs w:val="20"/>
        </w:rPr>
        <w:t>Abhishek Gupta et al. [3] implement a</w:t>
      </w:r>
      <w:r w:rsidR="00C8604A" w:rsidRPr="00925B10">
        <w:rPr>
          <w:rFonts w:ascii="Times New Roman" w:hAnsi="Times New Roman"/>
          <w:color w:val="000000" w:themeColor="text1"/>
          <w:sz w:val="20"/>
          <w:szCs w:val="20"/>
        </w:rPr>
        <w:t>n</w:t>
      </w:r>
      <w:r w:rsidRPr="00925B10">
        <w:rPr>
          <w:rFonts w:ascii="Times New Roman" w:hAnsi="Times New Roman"/>
          <w:color w:val="000000" w:themeColor="text1"/>
          <w:sz w:val="20"/>
          <w:szCs w:val="20"/>
        </w:rPr>
        <w:t xml:space="preserve"> Arithmetic Logic Unit for efficient speed, energy and power. The proposed a speed</w:t>
      </w:r>
      <w:r w:rsidR="00925B10" w:rsidRPr="00925B10">
        <w:rPr>
          <w:rFonts w:ascii="Times New Roman" w:hAnsi="Times New Roman"/>
          <w:color w:val="000000" w:themeColor="text1"/>
          <w:sz w:val="20"/>
          <w:szCs w:val="20"/>
        </w:rPr>
        <w:t>,</w:t>
      </w:r>
      <w:r w:rsidRPr="00925B10">
        <w:rPr>
          <w:rFonts w:ascii="Times New Roman" w:hAnsi="Times New Roman"/>
          <w:color w:val="000000" w:themeColor="text1"/>
          <w:sz w:val="20"/>
          <w:szCs w:val="20"/>
        </w:rPr>
        <w:t xml:space="preserve"> efficient multiplier and reversible logic gate. This proposed reversible logic gate does not only provide speed</w:t>
      </w:r>
      <w:r w:rsidR="00925B10" w:rsidRPr="00925B10">
        <w:rPr>
          <w:rFonts w:ascii="Times New Roman" w:hAnsi="Times New Roman"/>
          <w:color w:val="000000" w:themeColor="text1"/>
          <w:sz w:val="20"/>
          <w:szCs w:val="20"/>
        </w:rPr>
        <w:t>,</w:t>
      </w:r>
      <w:r w:rsidRPr="00925B10">
        <w:rPr>
          <w:rFonts w:ascii="Times New Roman" w:hAnsi="Times New Roman"/>
          <w:color w:val="000000" w:themeColor="text1"/>
          <w:sz w:val="20"/>
          <w:szCs w:val="20"/>
        </w:rPr>
        <w:t xml:space="preserve"> efficiency</w:t>
      </w:r>
      <w:r w:rsidR="00925B10" w:rsidRPr="00925B10">
        <w:rPr>
          <w:rFonts w:ascii="Times New Roman" w:hAnsi="Times New Roman"/>
          <w:color w:val="000000" w:themeColor="text1"/>
          <w:sz w:val="20"/>
          <w:szCs w:val="20"/>
        </w:rPr>
        <w:t>,</w:t>
      </w:r>
      <w:r w:rsidRPr="00925B10">
        <w:rPr>
          <w:rFonts w:ascii="Times New Roman" w:hAnsi="Times New Roman"/>
          <w:color w:val="000000" w:themeColor="text1"/>
          <w:sz w:val="20"/>
          <w:szCs w:val="20"/>
        </w:rPr>
        <w:t xml:space="preserve"> but also energy efficiency to the ALU, which directly affect the power efficiency. Along with this as our proposed design requires less area in logical unit which further makes ALU more power efficient. This Proposed Arithmetic Logical Unit is very useful for the Microprocessor/microprocessor and CPU whose performance is dependent upon the efficiency of</w:t>
      </w:r>
      <w:r w:rsidR="00925B10" w:rsidRPr="00925B10">
        <w:rPr>
          <w:rFonts w:ascii="Times New Roman" w:hAnsi="Times New Roman"/>
          <w:color w:val="000000" w:themeColor="text1"/>
          <w:sz w:val="20"/>
          <w:szCs w:val="20"/>
        </w:rPr>
        <w:t xml:space="preserve"> the</w:t>
      </w:r>
      <w:r w:rsidR="00925B10">
        <w:rPr>
          <w:rFonts w:ascii="Times New Roman" w:hAnsi="Times New Roman"/>
          <w:color w:val="000000" w:themeColor="text1"/>
          <w:sz w:val="20"/>
          <w:szCs w:val="20"/>
        </w:rPr>
        <w:t xml:space="preserve"> ALU. </w:t>
      </w:r>
      <w:r w:rsidRPr="00925B10">
        <w:rPr>
          <w:rFonts w:ascii="Times New Roman" w:hAnsi="Times New Roman"/>
          <w:color w:val="000000" w:themeColor="text1"/>
          <w:sz w:val="20"/>
          <w:szCs w:val="20"/>
        </w:rPr>
        <w:t>Proposed Multiplier can also be used for optimizing the MAC unit of DSP. Further</w:t>
      </w:r>
      <w:r w:rsidR="00925B10" w:rsidRPr="00925B10">
        <w:rPr>
          <w:rFonts w:ascii="Times New Roman" w:hAnsi="Times New Roman"/>
          <w:color w:val="000000" w:themeColor="text1"/>
          <w:sz w:val="20"/>
          <w:szCs w:val="20"/>
        </w:rPr>
        <w:t>,</w:t>
      </w:r>
      <w:r w:rsidRPr="00925B10">
        <w:rPr>
          <w:rFonts w:ascii="Times New Roman" w:hAnsi="Times New Roman"/>
          <w:color w:val="000000" w:themeColor="text1"/>
          <w:sz w:val="20"/>
          <w:szCs w:val="20"/>
        </w:rPr>
        <w:t xml:space="preserve"> our proposed designs can also be used to optimize the different digital signal processing based algorithms such as FFT, FIR, </w:t>
      </w:r>
      <w:r w:rsidR="00365F85" w:rsidRPr="00925B10">
        <w:rPr>
          <w:rFonts w:ascii="Times New Roman" w:hAnsi="Times New Roman"/>
          <w:color w:val="000000" w:themeColor="text1"/>
          <w:sz w:val="20"/>
          <w:szCs w:val="20"/>
        </w:rPr>
        <w:t>and IIR</w:t>
      </w:r>
      <w:r w:rsidRPr="00925B10">
        <w:rPr>
          <w:rFonts w:ascii="Times New Roman" w:hAnsi="Times New Roman"/>
          <w:color w:val="000000" w:themeColor="text1"/>
          <w:sz w:val="20"/>
          <w:szCs w:val="20"/>
        </w:rPr>
        <w:t xml:space="preserve"> etc.</w:t>
      </w:r>
    </w:p>
    <w:p w:rsidR="00253080" w:rsidRPr="00170FF6" w:rsidRDefault="00253080" w:rsidP="00253080">
      <w:pPr>
        <w:contextualSpacing/>
        <w:jc w:val="both"/>
        <w:rPr>
          <w:rFonts w:ascii="Times New Roman" w:hAnsi="Times New Roman"/>
          <w:color w:val="000000" w:themeColor="text1"/>
          <w:sz w:val="20"/>
          <w:szCs w:val="20"/>
        </w:rPr>
      </w:pPr>
    </w:p>
    <w:p w:rsidR="00253080" w:rsidRPr="00253080" w:rsidRDefault="00253080" w:rsidP="00253080">
      <w:pPr>
        <w:contextualSpacing/>
        <w:jc w:val="both"/>
        <w:rPr>
          <w:rFonts w:ascii="Times New Roman" w:hAnsi="Times New Roman"/>
          <w:color w:val="000000" w:themeColor="text1"/>
          <w:sz w:val="20"/>
          <w:szCs w:val="20"/>
        </w:rPr>
      </w:pPr>
      <w:r w:rsidRPr="00925B10">
        <w:rPr>
          <w:rFonts w:ascii="Times New Roman" w:hAnsi="Times New Roman"/>
          <w:color w:val="000000" w:themeColor="text1"/>
          <w:sz w:val="20"/>
          <w:szCs w:val="20"/>
        </w:rPr>
        <w:t>Ruchir Guptel et al.[</w:t>
      </w:r>
      <w:r w:rsidRPr="004607EA">
        <w:rPr>
          <w:rFonts w:ascii="Times New Roman" w:hAnsi="Times New Roman"/>
          <w:color w:val="000000" w:themeColor="text1"/>
          <w:sz w:val="20"/>
          <w:szCs w:val="20"/>
        </w:rPr>
        <w:t>4] have proposed an interval based ALU with divisio</w:t>
      </w:r>
      <w:r w:rsidR="00925B10" w:rsidRPr="004607EA">
        <w:rPr>
          <w:rFonts w:ascii="Times New Roman" w:hAnsi="Times New Roman"/>
          <w:color w:val="000000" w:themeColor="text1"/>
          <w:sz w:val="20"/>
          <w:szCs w:val="20"/>
        </w:rPr>
        <w:t>n by shifting is</w:t>
      </w:r>
      <w:r w:rsidR="004607EA" w:rsidRPr="004607EA">
        <w:rPr>
          <w:rFonts w:ascii="Times New Roman" w:hAnsi="Times New Roman"/>
          <w:color w:val="000000" w:themeColor="text1"/>
          <w:sz w:val="20"/>
          <w:szCs w:val="20"/>
        </w:rPr>
        <w:t xml:space="preserve"> an</w:t>
      </w:r>
      <w:r w:rsidR="00925B10" w:rsidRPr="004607EA">
        <w:rPr>
          <w:rFonts w:ascii="Times New Roman" w:hAnsi="Times New Roman"/>
          <w:color w:val="000000" w:themeColor="text1"/>
          <w:sz w:val="20"/>
          <w:szCs w:val="20"/>
        </w:rPr>
        <w:t xml:space="preserve"> implementation</w:t>
      </w:r>
      <w:r w:rsidRPr="004607EA">
        <w:rPr>
          <w:rFonts w:ascii="Times New Roman" w:hAnsi="Times New Roman"/>
          <w:color w:val="000000" w:themeColor="text1"/>
          <w:sz w:val="20"/>
          <w:szCs w:val="20"/>
        </w:rPr>
        <w:t xml:space="preserve"> Architecture design have the use of a three stage pipelined multiplier. MA operator (multiply-accumulate) is implemented which reduced instruction set of addition, subtraction, multiplication, division. It can be also use</w:t>
      </w:r>
      <w:r w:rsidR="004607EA" w:rsidRPr="004607EA">
        <w:rPr>
          <w:rFonts w:ascii="Times New Roman" w:hAnsi="Times New Roman"/>
          <w:color w:val="000000" w:themeColor="text1"/>
          <w:sz w:val="20"/>
          <w:szCs w:val="20"/>
        </w:rPr>
        <w:t>d</w:t>
      </w:r>
      <w:r w:rsidRPr="004607EA">
        <w:rPr>
          <w:rFonts w:ascii="Times New Roman" w:hAnsi="Times New Roman"/>
          <w:color w:val="000000" w:themeColor="text1"/>
          <w:sz w:val="20"/>
          <w:szCs w:val="20"/>
        </w:rPr>
        <w:t xml:space="preserve"> for filtering operations. By reducing critical path, we improve the performance of the pipeline architecture. The results show that pipelined design </w:t>
      </w:r>
      <w:r w:rsidR="004607EA" w:rsidRPr="004607EA">
        <w:rPr>
          <w:rFonts w:ascii="Times New Roman" w:hAnsi="Times New Roman"/>
          <w:color w:val="000000" w:themeColor="text1"/>
          <w:sz w:val="20"/>
          <w:szCs w:val="20"/>
        </w:rPr>
        <w:t>operates</w:t>
      </w:r>
      <w:r w:rsidRPr="004607EA">
        <w:rPr>
          <w:rFonts w:ascii="Times New Roman" w:hAnsi="Times New Roman"/>
          <w:color w:val="000000" w:themeColor="text1"/>
          <w:sz w:val="20"/>
          <w:szCs w:val="20"/>
        </w:rPr>
        <w:t xml:space="preserve"> at a maximum speed with minimum area. The presented technique for ALU shows significant improvement in throughput as compared to other design.</w:t>
      </w:r>
    </w:p>
    <w:p w:rsidR="00253080" w:rsidRPr="00170FF6" w:rsidRDefault="00253080" w:rsidP="00253080">
      <w:pPr>
        <w:contextualSpacing/>
        <w:jc w:val="both"/>
        <w:rPr>
          <w:rFonts w:ascii="Times New Roman" w:hAnsi="Times New Roman"/>
          <w:color w:val="000000" w:themeColor="text1"/>
          <w:sz w:val="20"/>
          <w:szCs w:val="20"/>
        </w:rPr>
      </w:pPr>
    </w:p>
    <w:p w:rsidR="00253080" w:rsidRDefault="00253080" w:rsidP="00253080">
      <w:pPr>
        <w:contextualSpacing/>
        <w:jc w:val="both"/>
        <w:rPr>
          <w:rFonts w:ascii="Times New Roman" w:hAnsi="Times New Roman"/>
          <w:color w:val="000000" w:themeColor="text1"/>
          <w:sz w:val="20"/>
          <w:szCs w:val="20"/>
        </w:rPr>
      </w:pPr>
      <w:r w:rsidRPr="004607EA">
        <w:rPr>
          <w:rFonts w:ascii="Times New Roman" w:hAnsi="Times New Roman"/>
          <w:color w:val="000000" w:themeColor="text1"/>
          <w:sz w:val="20"/>
          <w:szCs w:val="20"/>
        </w:rPr>
        <w:t xml:space="preserve">Yu Zhou et al.[5] implemented a VHDL customization approach for the low power ALU design. Many approaches are </w:t>
      </w:r>
      <w:r w:rsidR="00C8604A" w:rsidRPr="004607EA">
        <w:rPr>
          <w:rFonts w:ascii="Times New Roman" w:hAnsi="Times New Roman"/>
          <w:color w:val="000000" w:themeColor="text1"/>
          <w:sz w:val="20"/>
          <w:szCs w:val="20"/>
        </w:rPr>
        <w:t>reducing</w:t>
      </w:r>
      <w:r w:rsidRPr="004607EA">
        <w:rPr>
          <w:rFonts w:ascii="Times New Roman" w:hAnsi="Times New Roman"/>
          <w:color w:val="000000" w:themeColor="text1"/>
          <w:sz w:val="20"/>
          <w:szCs w:val="20"/>
        </w:rPr>
        <w:t xml:space="preserve"> power</w:t>
      </w:r>
      <w:r w:rsidR="004607EA" w:rsidRPr="004607EA">
        <w:rPr>
          <w:rFonts w:ascii="Times New Roman" w:hAnsi="Times New Roman"/>
          <w:color w:val="000000" w:themeColor="text1"/>
          <w:sz w:val="20"/>
          <w:szCs w:val="20"/>
        </w:rPr>
        <w:t>,</w:t>
      </w:r>
      <w:r w:rsidRPr="004607EA">
        <w:rPr>
          <w:rFonts w:ascii="Times New Roman" w:hAnsi="Times New Roman"/>
          <w:color w:val="000000" w:themeColor="text1"/>
          <w:sz w:val="20"/>
          <w:szCs w:val="20"/>
        </w:rPr>
        <w:t xml:space="preserve"> but to achieve</w:t>
      </w:r>
      <w:r w:rsidR="004607EA" w:rsidRPr="004607EA">
        <w:rPr>
          <w:rFonts w:ascii="Times New Roman" w:hAnsi="Times New Roman"/>
          <w:color w:val="000000" w:themeColor="text1"/>
          <w:sz w:val="20"/>
          <w:szCs w:val="20"/>
        </w:rPr>
        <w:t xml:space="preserve"> the</w:t>
      </w:r>
      <w:r w:rsidRPr="004607EA">
        <w:rPr>
          <w:rFonts w:ascii="Times New Roman" w:hAnsi="Times New Roman"/>
          <w:color w:val="000000" w:themeColor="text1"/>
          <w:sz w:val="20"/>
          <w:szCs w:val="20"/>
        </w:rPr>
        <w:t xml:space="preserve"> power reduction, the complexity and cost of </w:t>
      </w:r>
      <w:r w:rsidR="004607EA" w:rsidRPr="004607EA">
        <w:rPr>
          <w:rFonts w:ascii="Times New Roman" w:hAnsi="Times New Roman"/>
          <w:color w:val="000000" w:themeColor="text1"/>
          <w:sz w:val="20"/>
          <w:szCs w:val="20"/>
        </w:rPr>
        <w:t>the design is increased</w:t>
      </w:r>
      <w:r w:rsidRPr="004607EA">
        <w:rPr>
          <w:rFonts w:ascii="Times New Roman" w:hAnsi="Times New Roman"/>
          <w:color w:val="000000" w:themeColor="text1"/>
          <w:sz w:val="20"/>
          <w:szCs w:val="20"/>
        </w:rPr>
        <w:t xml:space="preserve"> which results as delay and area overheads. The experimental results </w:t>
      </w:r>
      <w:r w:rsidR="00ED318D" w:rsidRPr="004607EA">
        <w:rPr>
          <w:rFonts w:ascii="Times New Roman" w:hAnsi="Times New Roman"/>
          <w:color w:val="000000" w:themeColor="text1"/>
          <w:sz w:val="20"/>
          <w:szCs w:val="20"/>
        </w:rPr>
        <w:t>show</w:t>
      </w:r>
      <w:r w:rsidRPr="004607EA">
        <w:rPr>
          <w:rFonts w:ascii="Times New Roman" w:hAnsi="Times New Roman"/>
          <w:color w:val="000000" w:themeColor="text1"/>
          <w:sz w:val="20"/>
          <w:szCs w:val="20"/>
        </w:rPr>
        <w:t xml:space="preserve"> that</w:t>
      </w:r>
      <w:r w:rsidR="00ED318D" w:rsidRPr="004607EA">
        <w:rPr>
          <w:rFonts w:ascii="Times New Roman" w:hAnsi="Times New Roman"/>
          <w:color w:val="000000" w:themeColor="text1"/>
          <w:sz w:val="20"/>
          <w:szCs w:val="20"/>
        </w:rPr>
        <w:t xml:space="preserve"> ALU power reduction can be </w:t>
      </w:r>
      <w:r w:rsidRPr="004607EA">
        <w:rPr>
          <w:rFonts w:ascii="Times New Roman" w:hAnsi="Times New Roman"/>
          <w:color w:val="000000" w:themeColor="text1"/>
          <w:sz w:val="20"/>
          <w:szCs w:val="20"/>
        </w:rPr>
        <w:t>achieved. The approach is integrated using a</w:t>
      </w:r>
      <w:r w:rsidR="004607EA" w:rsidRPr="004607EA">
        <w:rPr>
          <w:rFonts w:ascii="Times New Roman" w:hAnsi="Times New Roman"/>
          <w:color w:val="000000" w:themeColor="text1"/>
          <w:sz w:val="20"/>
          <w:szCs w:val="20"/>
        </w:rPr>
        <w:t>n</w:t>
      </w:r>
      <w:r w:rsidRPr="004607EA">
        <w:rPr>
          <w:rFonts w:ascii="Times New Roman" w:hAnsi="Times New Roman"/>
          <w:color w:val="000000" w:themeColor="text1"/>
          <w:sz w:val="20"/>
          <w:szCs w:val="20"/>
        </w:rPr>
        <w:t xml:space="preserve"> HDL (Hardware Description Language). </w:t>
      </w:r>
    </w:p>
    <w:p w:rsidR="00ED318D" w:rsidRPr="00170FF6" w:rsidRDefault="00ED318D" w:rsidP="00253080">
      <w:pPr>
        <w:contextualSpacing/>
        <w:jc w:val="both"/>
        <w:rPr>
          <w:rFonts w:ascii="Times New Roman" w:hAnsi="Times New Roman"/>
          <w:color w:val="000000" w:themeColor="text1"/>
          <w:sz w:val="20"/>
          <w:szCs w:val="20"/>
        </w:rPr>
      </w:pPr>
    </w:p>
    <w:p w:rsidR="00253080" w:rsidRPr="00253080" w:rsidRDefault="00253080" w:rsidP="00253080">
      <w:pPr>
        <w:contextualSpacing/>
        <w:jc w:val="both"/>
        <w:rPr>
          <w:rFonts w:ascii="Times New Roman" w:hAnsi="Times New Roman"/>
          <w:color w:val="000000" w:themeColor="text1"/>
          <w:sz w:val="20"/>
          <w:szCs w:val="20"/>
        </w:rPr>
      </w:pPr>
      <w:r w:rsidRPr="004607EA">
        <w:rPr>
          <w:rFonts w:ascii="Times New Roman" w:hAnsi="Times New Roman"/>
          <w:color w:val="000000" w:themeColor="text1"/>
          <w:sz w:val="20"/>
          <w:szCs w:val="20"/>
        </w:rPr>
        <w:t>Khaing Yin Kyaw et al. [6] define a new concept that involved accuracy as a design parameter. The techniques improve the performances of power consumption and speed. It</w:t>
      </w:r>
      <w:r w:rsidR="004607EA" w:rsidRPr="004607EA">
        <w:rPr>
          <w:rFonts w:ascii="Times New Roman" w:hAnsi="Times New Roman"/>
          <w:color w:val="000000" w:themeColor="text1"/>
          <w:sz w:val="20"/>
          <w:szCs w:val="20"/>
        </w:rPr>
        <w:t xml:space="preserve"> is</w:t>
      </w:r>
      <w:r w:rsidRPr="004607EA">
        <w:rPr>
          <w:rFonts w:ascii="Times New Roman" w:hAnsi="Times New Roman"/>
          <w:color w:val="000000" w:themeColor="text1"/>
          <w:sz w:val="20"/>
          <w:szCs w:val="20"/>
        </w:rPr>
        <w:t xml:space="preserve"> design</w:t>
      </w:r>
      <w:r w:rsidR="004607EA" w:rsidRPr="004607EA">
        <w:rPr>
          <w:rFonts w:ascii="Times New Roman" w:hAnsi="Times New Roman"/>
          <w:color w:val="000000" w:themeColor="text1"/>
          <w:sz w:val="20"/>
          <w:szCs w:val="20"/>
        </w:rPr>
        <w:t>ed</w:t>
      </w:r>
      <w:r w:rsidRPr="004607EA">
        <w:rPr>
          <w:rFonts w:ascii="Times New Roman" w:hAnsi="Times New Roman"/>
          <w:color w:val="000000" w:themeColor="text1"/>
          <w:sz w:val="20"/>
          <w:szCs w:val="20"/>
        </w:rPr>
        <w:t xml:space="preserve"> into the multiplication part and the non-multiplication part. MP is implemented using conventional method to certify a superior accuracy in the higher order bits while NMP is constructed in </w:t>
      </w:r>
      <w:r w:rsidR="004607EA" w:rsidRPr="004607EA">
        <w:rPr>
          <w:rFonts w:ascii="Times New Roman" w:hAnsi="Times New Roman"/>
          <w:color w:val="000000" w:themeColor="text1"/>
          <w:sz w:val="20"/>
          <w:szCs w:val="20"/>
        </w:rPr>
        <w:t>an</w:t>
      </w:r>
      <w:r w:rsidRPr="004607EA">
        <w:rPr>
          <w:rFonts w:ascii="Times New Roman" w:hAnsi="Times New Roman"/>
          <w:color w:val="000000" w:themeColor="text1"/>
          <w:sz w:val="20"/>
          <w:szCs w:val="20"/>
        </w:rPr>
        <w:t xml:space="preserve"> innovative method that certificates positive quantity of errors. These multipliers are widely used in application specific data paths in multimedia and wireless communication applications. The degree of saturation error within the dynamic range of interest is tolerable depending of the level of perceptual quality and SN ratio degradation it induced.</w:t>
      </w:r>
    </w:p>
    <w:p w:rsidR="00253080" w:rsidRPr="00170FF6" w:rsidRDefault="00253080" w:rsidP="00253080">
      <w:pPr>
        <w:contextualSpacing/>
        <w:jc w:val="both"/>
        <w:rPr>
          <w:rFonts w:ascii="Times New Roman" w:hAnsi="Times New Roman"/>
          <w:color w:val="000000" w:themeColor="text1"/>
          <w:sz w:val="20"/>
          <w:szCs w:val="20"/>
        </w:rPr>
      </w:pPr>
    </w:p>
    <w:p w:rsidR="00253080" w:rsidRPr="00170FF6" w:rsidRDefault="00253080" w:rsidP="00253080">
      <w:pPr>
        <w:contextualSpacing/>
        <w:jc w:val="both"/>
        <w:rPr>
          <w:rFonts w:ascii="Times New Roman" w:hAnsi="Times New Roman"/>
          <w:color w:val="000000" w:themeColor="text1"/>
          <w:sz w:val="20"/>
          <w:szCs w:val="20"/>
        </w:rPr>
      </w:pPr>
      <w:r w:rsidRPr="004607EA">
        <w:rPr>
          <w:rFonts w:ascii="Times New Roman" w:hAnsi="Times New Roman"/>
          <w:color w:val="000000" w:themeColor="text1"/>
          <w:sz w:val="20"/>
          <w:szCs w:val="20"/>
        </w:rPr>
        <w:t xml:space="preserve">Dimitri Tan et al. [7] describe Low-Power MPFPM with SIMD Support. MPFPM (Multiple-Precision Iterative Floating-Point Multiplier) </w:t>
      </w:r>
      <w:r w:rsidR="00ED318D" w:rsidRPr="004607EA">
        <w:rPr>
          <w:rFonts w:ascii="Times New Roman" w:hAnsi="Times New Roman"/>
          <w:color w:val="000000" w:themeColor="text1"/>
          <w:sz w:val="20"/>
          <w:szCs w:val="20"/>
        </w:rPr>
        <w:t>technique completes</w:t>
      </w:r>
      <w:r w:rsidRPr="004607EA">
        <w:rPr>
          <w:rFonts w:ascii="Times New Roman" w:hAnsi="Times New Roman"/>
          <w:color w:val="000000" w:themeColor="text1"/>
          <w:sz w:val="20"/>
          <w:szCs w:val="20"/>
        </w:rPr>
        <w:t xml:space="preserve"> the demand in the low-power computing market for a reduction in power consumption. The design of a well-matched FPM that is accommodating with the IEEE Standard for Binary FPA (Floating-Point Arithmetic). The other </w:t>
      </w:r>
      <w:r w:rsidR="004607EA" w:rsidRPr="004607EA">
        <w:rPr>
          <w:rFonts w:ascii="Times New Roman" w:hAnsi="Times New Roman"/>
          <w:color w:val="000000" w:themeColor="text1"/>
          <w:sz w:val="20"/>
          <w:szCs w:val="20"/>
        </w:rPr>
        <w:t>design has</w:t>
      </w:r>
      <w:r w:rsidRPr="004607EA">
        <w:rPr>
          <w:rFonts w:ascii="Times New Roman" w:hAnsi="Times New Roman"/>
          <w:color w:val="000000" w:themeColor="text1"/>
          <w:sz w:val="20"/>
          <w:szCs w:val="20"/>
        </w:rPr>
        <w:t xml:space="preserve"> more area and more power dissipation as compared to a proposed method. The design achieve</w:t>
      </w:r>
      <w:r w:rsidR="004607EA" w:rsidRPr="004607EA">
        <w:rPr>
          <w:rFonts w:ascii="Times New Roman" w:hAnsi="Times New Roman"/>
          <w:color w:val="000000" w:themeColor="text1"/>
          <w:sz w:val="20"/>
          <w:szCs w:val="20"/>
        </w:rPr>
        <w:t>s</w:t>
      </w:r>
      <w:r w:rsidRPr="004607EA">
        <w:rPr>
          <w:rFonts w:ascii="Times New Roman" w:hAnsi="Times New Roman"/>
          <w:color w:val="000000" w:themeColor="text1"/>
          <w:sz w:val="20"/>
          <w:szCs w:val="20"/>
        </w:rPr>
        <w:t xml:space="preserve"> improved performance because of design consumes less area and power. Also deliver good SIMD performance in a low-cost, low-power solution.</w:t>
      </w:r>
    </w:p>
    <w:p w:rsidR="00253080" w:rsidRPr="00170FF6" w:rsidRDefault="00253080" w:rsidP="00253080">
      <w:pPr>
        <w:contextualSpacing/>
        <w:jc w:val="both"/>
        <w:rPr>
          <w:rFonts w:ascii="Times New Roman" w:hAnsi="Times New Roman"/>
          <w:color w:val="000000" w:themeColor="text1"/>
          <w:sz w:val="20"/>
          <w:szCs w:val="20"/>
        </w:rPr>
      </w:pPr>
    </w:p>
    <w:p w:rsidR="00253080" w:rsidRPr="00253080" w:rsidRDefault="00253080" w:rsidP="00253080">
      <w:pPr>
        <w:contextualSpacing/>
        <w:jc w:val="both"/>
        <w:rPr>
          <w:rFonts w:ascii="Times New Roman" w:hAnsi="Times New Roman"/>
          <w:color w:val="000000" w:themeColor="text1"/>
          <w:sz w:val="20"/>
          <w:szCs w:val="20"/>
        </w:rPr>
      </w:pPr>
      <w:r w:rsidRPr="004607EA">
        <w:rPr>
          <w:rFonts w:ascii="Times New Roman" w:hAnsi="Times New Roman"/>
          <w:color w:val="000000" w:themeColor="text1"/>
          <w:sz w:val="20"/>
          <w:szCs w:val="20"/>
        </w:rPr>
        <w:t xml:space="preserve">L. Sriraman [8] </w:t>
      </w:r>
      <w:r w:rsidR="004607EA" w:rsidRPr="004607EA">
        <w:rPr>
          <w:rFonts w:ascii="Times New Roman" w:hAnsi="Times New Roman"/>
          <w:color w:val="000000" w:themeColor="text1"/>
          <w:sz w:val="20"/>
          <w:szCs w:val="20"/>
        </w:rPr>
        <w:t>explains</w:t>
      </w:r>
      <w:r w:rsidRPr="004607EA">
        <w:rPr>
          <w:rFonts w:ascii="Times New Roman" w:hAnsi="Times New Roman"/>
          <w:color w:val="000000" w:themeColor="text1"/>
          <w:sz w:val="20"/>
          <w:szCs w:val="20"/>
        </w:rPr>
        <w:t xml:space="preserve"> </w:t>
      </w:r>
      <w:r w:rsidR="004607EA" w:rsidRPr="004607EA">
        <w:rPr>
          <w:rFonts w:ascii="Times New Roman" w:hAnsi="Times New Roman"/>
          <w:color w:val="000000" w:themeColor="text1"/>
          <w:sz w:val="20"/>
          <w:szCs w:val="20"/>
        </w:rPr>
        <w:t>the novel</w:t>
      </w:r>
      <w:r w:rsidRPr="004607EA">
        <w:rPr>
          <w:rFonts w:ascii="Times New Roman" w:hAnsi="Times New Roman"/>
          <w:color w:val="000000" w:themeColor="text1"/>
          <w:sz w:val="20"/>
          <w:szCs w:val="20"/>
        </w:rPr>
        <w:t xml:space="preserve"> multiplier architecture based on ROM approach using Vedic Mathematics. The architecture is similar to KCM (Constant Coefficient Multiplier). The projected multiplier is </w:t>
      </w:r>
      <w:r w:rsidR="00ED318D" w:rsidRPr="004607EA">
        <w:rPr>
          <w:rFonts w:ascii="Times New Roman" w:hAnsi="Times New Roman"/>
          <w:color w:val="000000" w:themeColor="text1"/>
          <w:sz w:val="20"/>
          <w:szCs w:val="20"/>
        </w:rPr>
        <w:t>consuming</w:t>
      </w:r>
      <w:r w:rsidRPr="004607EA">
        <w:rPr>
          <w:rFonts w:ascii="Times New Roman" w:hAnsi="Times New Roman"/>
          <w:color w:val="000000" w:themeColor="text1"/>
          <w:sz w:val="20"/>
          <w:szCs w:val="20"/>
        </w:rPr>
        <w:t xml:space="preserve"> less area and faster than other multipliers. It </w:t>
      </w:r>
      <w:r w:rsidR="004607EA" w:rsidRPr="004607EA">
        <w:rPr>
          <w:rFonts w:ascii="Times New Roman" w:hAnsi="Times New Roman"/>
          <w:color w:val="000000" w:themeColor="text1"/>
          <w:sz w:val="20"/>
          <w:szCs w:val="20"/>
        </w:rPr>
        <w:t>provides</w:t>
      </w:r>
      <w:r w:rsidRPr="004607EA">
        <w:rPr>
          <w:rFonts w:ascii="Times New Roman" w:hAnsi="Times New Roman"/>
          <w:color w:val="000000" w:themeColor="text1"/>
          <w:sz w:val="20"/>
          <w:szCs w:val="20"/>
        </w:rPr>
        <w:t xml:space="preserve"> higher performance for higher order bit multiplication. This is mainly due to memory constraints. Effective memory implementation and deployment of memory compression algorithms can yield even better results.</w:t>
      </w:r>
    </w:p>
    <w:p w:rsidR="00253080" w:rsidRPr="00170FF6" w:rsidRDefault="00253080" w:rsidP="00253080">
      <w:pPr>
        <w:contextualSpacing/>
        <w:jc w:val="both"/>
        <w:rPr>
          <w:rFonts w:ascii="Times New Roman" w:hAnsi="Times New Roman"/>
          <w:color w:val="000000" w:themeColor="text1"/>
          <w:sz w:val="20"/>
          <w:szCs w:val="20"/>
        </w:rPr>
      </w:pPr>
    </w:p>
    <w:p w:rsidR="00253080" w:rsidRPr="00253080" w:rsidRDefault="00253080" w:rsidP="00253080">
      <w:pPr>
        <w:contextualSpacing/>
        <w:jc w:val="both"/>
        <w:rPr>
          <w:rFonts w:ascii="Times New Roman" w:hAnsi="Times New Roman"/>
          <w:color w:val="000000" w:themeColor="text1"/>
          <w:sz w:val="20"/>
          <w:szCs w:val="20"/>
        </w:rPr>
      </w:pPr>
      <w:r w:rsidRPr="004607EA">
        <w:rPr>
          <w:rFonts w:ascii="Times New Roman" w:hAnsi="Times New Roman"/>
          <w:color w:val="000000" w:themeColor="text1"/>
          <w:sz w:val="20"/>
          <w:szCs w:val="20"/>
        </w:rPr>
        <w:t>Libo Huang et al. [9] implement a new technique floating-point MAF unit. The MAF (multiply-add fused) cares multiple IEEE precisions multiply-add process with SIMD feature. Each module of the outdated doub</w:t>
      </w:r>
      <w:r w:rsidR="004607EA" w:rsidRPr="004607EA">
        <w:rPr>
          <w:rFonts w:ascii="Times New Roman" w:hAnsi="Times New Roman"/>
          <w:color w:val="000000" w:themeColor="text1"/>
          <w:sz w:val="20"/>
          <w:szCs w:val="20"/>
        </w:rPr>
        <w:t>le precision MAF unit changed</w:t>
      </w:r>
      <w:r w:rsidRPr="004607EA">
        <w:rPr>
          <w:rFonts w:ascii="Times New Roman" w:hAnsi="Times New Roman"/>
          <w:color w:val="000000" w:themeColor="text1"/>
          <w:sz w:val="20"/>
          <w:szCs w:val="20"/>
        </w:rPr>
        <w:t xml:space="preserve"> to multiple precision operations or repeating hardware properties when the module is on the critical data path. This method is extended to other floating-point operations, like multiple precision floating-point addition or multiplication for implementing SIMD instruction sets. The technique is speed up the floating point performance in technical and multimedia uses.</w:t>
      </w:r>
    </w:p>
    <w:p w:rsidR="00253080" w:rsidRPr="00170FF6" w:rsidRDefault="00253080" w:rsidP="00253080">
      <w:pPr>
        <w:contextualSpacing/>
        <w:jc w:val="both"/>
        <w:rPr>
          <w:rFonts w:ascii="Times New Roman" w:hAnsi="Times New Roman"/>
          <w:color w:val="000000" w:themeColor="text1"/>
          <w:sz w:val="20"/>
          <w:szCs w:val="20"/>
        </w:rPr>
      </w:pPr>
    </w:p>
    <w:p w:rsidR="00253080" w:rsidRPr="00170FF6" w:rsidRDefault="00253080" w:rsidP="00253080">
      <w:pPr>
        <w:contextualSpacing/>
        <w:jc w:val="both"/>
        <w:rPr>
          <w:rFonts w:ascii="Times New Roman" w:hAnsi="Times New Roman"/>
          <w:color w:val="000000" w:themeColor="text1"/>
          <w:sz w:val="20"/>
          <w:szCs w:val="20"/>
        </w:rPr>
      </w:pPr>
      <w:r w:rsidRPr="004607EA">
        <w:rPr>
          <w:rFonts w:ascii="Times New Roman" w:hAnsi="Times New Roman"/>
          <w:color w:val="000000" w:themeColor="text1"/>
          <w:sz w:val="20"/>
          <w:szCs w:val="20"/>
        </w:rPr>
        <w:t xml:space="preserve">Rajit Ram Singh et al [10] describe ALU design and simulation in VHDL environment. The ALU design with pipelining delivers an extraordinary performance ALU to perform various instructions concurrently. To form a floating point ALU unit, we design four arithmetic </w:t>
      </w:r>
      <w:r w:rsidR="00ED318D" w:rsidRPr="004607EA">
        <w:rPr>
          <w:rFonts w:ascii="Times New Roman" w:hAnsi="Times New Roman"/>
          <w:color w:val="000000" w:themeColor="text1"/>
          <w:sz w:val="20"/>
          <w:szCs w:val="20"/>
        </w:rPr>
        <w:t>modules</w:t>
      </w:r>
      <w:r w:rsidRPr="004607EA">
        <w:rPr>
          <w:rFonts w:ascii="Times New Roman" w:hAnsi="Times New Roman"/>
          <w:color w:val="000000" w:themeColor="text1"/>
          <w:sz w:val="20"/>
          <w:szCs w:val="20"/>
        </w:rPr>
        <w:t xml:space="preserve"> which are addition, subtraction, multiplication and divisio</w:t>
      </w:r>
      <w:r w:rsidR="004607EA">
        <w:rPr>
          <w:rFonts w:ascii="Times New Roman" w:hAnsi="Times New Roman"/>
          <w:color w:val="000000" w:themeColor="text1"/>
          <w:sz w:val="20"/>
          <w:szCs w:val="20"/>
        </w:rPr>
        <w:t xml:space="preserve">n. </w:t>
      </w:r>
      <w:r w:rsidR="004607EA" w:rsidRPr="004607EA">
        <w:rPr>
          <w:rFonts w:ascii="Times New Roman" w:hAnsi="Times New Roman"/>
          <w:color w:val="000000" w:themeColor="text1"/>
          <w:sz w:val="20"/>
          <w:szCs w:val="20"/>
        </w:rPr>
        <w:t>Each module is independent of</w:t>
      </w:r>
      <w:r w:rsidRPr="004607EA">
        <w:rPr>
          <w:rFonts w:ascii="Times New Roman" w:hAnsi="Times New Roman"/>
          <w:color w:val="000000" w:themeColor="text1"/>
          <w:sz w:val="20"/>
          <w:szCs w:val="20"/>
        </w:rPr>
        <w:t xml:space="preserve"> other and further separated into sub-modules. The results achieved are s</w:t>
      </w:r>
      <w:r w:rsidR="004607EA" w:rsidRPr="004607EA">
        <w:rPr>
          <w:rFonts w:ascii="Times New Roman" w:hAnsi="Times New Roman"/>
          <w:color w:val="000000" w:themeColor="text1"/>
          <w:sz w:val="20"/>
          <w:szCs w:val="20"/>
        </w:rPr>
        <w:t>uitable and are in accordance with</w:t>
      </w:r>
      <w:r w:rsidRPr="004607EA">
        <w:rPr>
          <w:rFonts w:ascii="Times New Roman" w:hAnsi="Times New Roman"/>
          <w:color w:val="000000" w:themeColor="text1"/>
          <w:sz w:val="20"/>
          <w:szCs w:val="20"/>
        </w:rPr>
        <w:t xml:space="preserve"> theoretical expectations. Proposed design gives better performance as compared to</w:t>
      </w:r>
      <w:r w:rsidR="004607EA" w:rsidRPr="004607EA">
        <w:rPr>
          <w:rFonts w:ascii="Times New Roman" w:hAnsi="Times New Roman"/>
          <w:color w:val="000000" w:themeColor="text1"/>
          <w:sz w:val="20"/>
          <w:szCs w:val="20"/>
        </w:rPr>
        <w:t xml:space="preserve"> the</w:t>
      </w:r>
      <w:r w:rsidRPr="004607EA">
        <w:rPr>
          <w:rFonts w:ascii="Times New Roman" w:hAnsi="Times New Roman"/>
          <w:color w:val="000000" w:themeColor="text1"/>
          <w:sz w:val="20"/>
          <w:szCs w:val="20"/>
        </w:rPr>
        <w:t xml:space="preserve"> other conventional simulation method. </w:t>
      </w:r>
    </w:p>
    <w:p w:rsidR="00253080" w:rsidRPr="00253080" w:rsidRDefault="00253080" w:rsidP="00253080">
      <w:pPr>
        <w:contextualSpacing/>
        <w:jc w:val="both"/>
        <w:rPr>
          <w:rFonts w:ascii="Times New Roman" w:eastAsia="Calibri" w:hAnsi="Times New Roman" w:cs="Times New Roman"/>
          <w:lang w:val="en-IN"/>
        </w:rPr>
      </w:pPr>
    </w:p>
    <w:p w:rsidR="00253080" w:rsidRPr="004607EA" w:rsidRDefault="003267F7" w:rsidP="003267F7">
      <w:pPr>
        <w:ind w:left="360"/>
        <w:contextualSpacing/>
        <w:jc w:val="center"/>
        <w:rPr>
          <w:rFonts w:ascii="Times New Roman" w:hAnsi="Times New Roman"/>
          <w:color w:val="000000" w:themeColor="text1"/>
          <w:sz w:val="20"/>
          <w:szCs w:val="20"/>
        </w:rPr>
      </w:pPr>
      <w:r w:rsidRPr="004607EA">
        <w:rPr>
          <w:rFonts w:ascii="Times New Roman" w:hAnsi="Times New Roman"/>
          <w:color w:val="000000" w:themeColor="text1"/>
          <w:sz w:val="20"/>
          <w:szCs w:val="20"/>
        </w:rPr>
        <w:t>TABLE I: Summary of literature survey</w:t>
      </w:r>
    </w:p>
    <w:tbl>
      <w:tblPr>
        <w:tblStyle w:val="TableGrid"/>
        <w:tblW w:w="8925" w:type="dxa"/>
        <w:tblInd w:w="360" w:type="dxa"/>
        <w:tblLook w:val="04A0" w:firstRow="1" w:lastRow="0" w:firstColumn="1" w:lastColumn="0" w:noHBand="0" w:noVBand="1"/>
      </w:tblPr>
      <w:tblGrid>
        <w:gridCol w:w="2373"/>
        <w:gridCol w:w="2994"/>
        <w:gridCol w:w="3558"/>
      </w:tblGrid>
      <w:tr w:rsidR="00253080" w:rsidRPr="00253080" w:rsidTr="002D65C4">
        <w:trPr>
          <w:trHeight w:val="344"/>
        </w:trPr>
        <w:tc>
          <w:tcPr>
            <w:tcW w:w="2373" w:type="dxa"/>
          </w:tcPr>
          <w:p w:rsidR="00253080" w:rsidRPr="004607EA" w:rsidRDefault="00253080" w:rsidP="00ED318D">
            <w:pPr>
              <w:spacing w:before="240" w:after="240" w:line="360" w:lineRule="auto"/>
              <w:contextualSpacing/>
              <w:jc w:val="center"/>
              <w:rPr>
                <w:rFonts w:ascii="Times New Roman" w:hAnsi="Times New Roman"/>
                <w:b/>
                <w:color w:val="000000" w:themeColor="text1"/>
                <w:sz w:val="20"/>
                <w:szCs w:val="20"/>
                <w:lang w:val="en-US"/>
              </w:rPr>
            </w:pPr>
            <w:r w:rsidRPr="004607EA">
              <w:rPr>
                <w:rFonts w:ascii="Times New Roman" w:hAnsi="Times New Roman"/>
                <w:b/>
                <w:color w:val="000000" w:themeColor="text1"/>
                <w:sz w:val="20"/>
                <w:szCs w:val="20"/>
                <w:lang w:val="en-US"/>
              </w:rPr>
              <w:t>Author</w:t>
            </w:r>
          </w:p>
        </w:tc>
        <w:tc>
          <w:tcPr>
            <w:tcW w:w="2994" w:type="dxa"/>
          </w:tcPr>
          <w:p w:rsidR="00253080" w:rsidRPr="004607EA" w:rsidRDefault="00253080" w:rsidP="00ED318D">
            <w:pPr>
              <w:spacing w:before="240" w:after="240" w:line="360" w:lineRule="auto"/>
              <w:contextualSpacing/>
              <w:jc w:val="center"/>
              <w:rPr>
                <w:rFonts w:ascii="Times New Roman" w:hAnsi="Times New Roman"/>
                <w:b/>
                <w:color w:val="000000" w:themeColor="text1"/>
                <w:sz w:val="20"/>
                <w:szCs w:val="20"/>
                <w:lang w:val="en-US"/>
              </w:rPr>
            </w:pPr>
            <w:r w:rsidRPr="004607EA">
              <w:rPr>
                <w:rFonts w:ascii="Times New Roman" w:hAnsi="Times New Roman"/>
                <w:b/>
                <w:color w:val="000000" w:themeColor="text1"/>
                <w:sz w:val="20"/>
                <w:szCs w:val="20"/>
                <w:lang w:val="en-US"/>
              </w:rPr>
              <w:t>Method/Design/Implementation</w:t>
            </w:r>
          </w:p>
        </w:tc>
        <w:tc>
          <w:tcPr>
            <w:tcW w:w="3558" w:type="dxa"/>
          </w:tcPr>
          <w:p w:rsidR="00253080" w:rsidRPr="004607EA" w:rsidRDefault="00253080" w:rsidP="00ED318D">
            <w:pPr>
              <w:spacing w:before="240" w:after="240" w:line="360" w:lineRule="auto"/>
              <w:contextualSpacing/>
              <w:jc w:val="center"/>
              <w:rPr>
                <w:rFonts w:ascii="Times New Roman" w:hAnsi="Times New Roman"/>
                <w:b/>
                <w:color w:val="000000" w:themeColor="text1"/>
                <w:sz w:val="20"/>
                <w:szCs w:val="20"/>
                <w:lang w:val="en-US"/>
              </w:rPr>
            </w:pPr>
            <w:r w:rsidRPr="004607EA">
              <w:rPr>
                <w:rFonts w:ascii="Times New Roman" w:hAnsi="Times New Roman"/>
                <w:b/>
                <w:color w:val="000000" w:themeColor="text1"/>
                <w:sz w:val="20"/>
                <w:szCs w:val="20"/>
                <w:lang w:val="en-US"/>
              </w:rPr>
              <w:t>Advantage</w:t>
            </w:r>
          </w:p>
        </w:tc>
      </w:tr>
      <w:tr w:rsidR="00253080" w:rsidRPr="00253080" w:rsidTr="002D65C4">
        <w:trPr>
          <w:trHeight w:val="524"/>
        </w:trPr>
        <w:tc>
          <w:tcPr>
            <w:tcW w:w="2373" w:type="dxa"/>
          </w:tcPr>
          <w:p w:rsidR="00253080" w:rsidRPr="00253080" w:rsidRDefault="00253080" w:rsidP="00ED318D">
            <w:pPr>
              <w:spacing w:before="120" w:after="120" w:line="276" w:lineRule="auto"/>
              <w:contextualSpacing/>
              <w:jc w:val="both"/>
              <w:rPr>
                <w:rFonts w:ascii="Times New Roman" w:hAnsi="Times New Roman"/>
                <w:color w:val="000000" w:themeColor="text1"/>
                <w:sz w:val="20"/>
                <w:szCs w:val="20"/>
                <w:lang w:val="en-US"/>
              </w:rPr>
            </w:pPr>
            <w:r w:rsidRPr="004607EA">
              <w:rPr>
                <w:rFonts w:ascii="Times New Roman" w:hAnsi="Times New Roman"/>
                <w:color w:val="000000" w:themeColor="text1"/>
                <w:sz w:val="20"/>
                <w:szCs w:val="20"/>
                <w:lang w:val="en-US"/>
              </w:rPr>
              <w:t>Andrew D. Booth et al.</w:t>
            </w:r>
            <w:r w:rsidR="004607EA">
              <w:rPr>
                <w:rFonts w:ascii="Times New Roman" w:hAnsi="Times New Roman"/>
                <w:color w:val="000000" w:themeColor="text1"/>
                <w:sz w:val="20"/>
                <w:szCs w:val="20"/>
                <w:lang w:val="en-US"/>
              </w:rPr>
              <w:t xml:space="preserve"> </w:t>
            </w:r>
            <w:r w:rsidRPr="00F82640">
              <w:rPr>
                <w:rFonts w:ascii="Times New Roman" w:hAnsi="Times New Roman"/>
                <w:color w:val="000000" w:themeColor="text1"/>
                <w:sz w:val="20"/>
                <w:szCs w:val="20"/>
                <w:lang w:val="en-US"/>
              </w:rPr>
              <w:t>[1]</w:t>
            </w:r>
          </w:p>
        </w:tc>
        <w:tc>
          <w:tcPr>
            <w:tcW w:w="2994" w:type="dxa"/>
          </w:tcPr>
          <w:p w:rsidR="00253080" w:rsidRPr="00F82640" w:rsidRDefault="0025308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Signed binary multiplication</w:t>
            </w:r>
          </w:p>
        </w:tc>
        <w:tc>
          <w:tcPr>
            <w:tcW w:w="3558" w:type="dxa"/>
          </w:tcPr>
          <w:p w:rsidR="00253080" w:rsidRPr="00F82640" w:rsidRDefault="0025308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Multiplying of two numbers whose signs are not necessarily positive</w:t>
            </w:r>
          </w:p>
        </w:tc>
      </w:tr>
      <w:tr w:rsidR="00253080" w:rsidRPr="00253080" w:rsidTr="002D65C4">
        <w:trPr>
          <w:trHeight w:val="524"/>
        </w:trPr>
        <w:tc>
          <w:tcPr>
            <w:tcW w:w="2373" w:type="dxa"/>
          </w:tcPr>
          <w:p w:rsidR="00253080" w:rsidRPr="00253080" w:rsidRDefault="0025308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 xml:space="preserve">Libo Huang et al.[2] </w:t>
            </w:r>
          </w:p>
        </w:tc>
        <w:tc>
          <w:tcPr>
            <w:tcW w:w="2994" w:type="dxa"/>
          </w:tcPr>
          <w:p w:rsidR="00253080" w:rsidRPr="00F82640" w:rsidRDefault="00F8264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L</w:t>
            </w:r>
            <w:r w:rsidR="00253080" w:rsidRPr="00F82640">
              <w:rPr>
                <w:rFonts w:ascii="Times New Roman" w:hAnsi="Times New Roman"/>
                <w:color w:val="000000" w:themeColor="text1"/>
                <w:sz w:val="20"/>
                <w:szCs w:val="20"/>
                <w:lang w:val="en-US"/>
              </w:rPr>
              <w:t>ow-cost binary 128 FMA unit with SIMD support</w:t>
            </w:r>
          </w:p>
        </w:tc>
        <w:tc>
          <w:tcPr>
            <w:tcW w:w="3558" w:type="dxa"/>
          </w:tcPr>
          <w:p w:rsidR="00253080" w:rsidRPr="00F82640" w:rsidRDefault="00F8264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L</w:t>
            </w:r>
            <w:r w:rsidR="00253080" w:rsidRPr="00F82640">
              <w:rPr>
                <w:rFonts w:ascii="Times New Roman" w:hAnsi="Times New Roman"/>
                <w:color w:val="000000" w:themeColor="text1"/>
                <w:sz w:val="20"/>
                <w:szCs w:val="20"/>
                <w:lang w:val="en-US"/>
              </w:rPr>
              <w:t>ess area and less dynamic power dissipation</w:t>
            </w:r>
          </w:p>
        </w:tc>
      </w:tr>
      <w:tr w:rsidR="00253080" w:rsidRPr="00253080" w:rsidTr="002D65C4">
        <w:trPr>
          <w:trHeight w:val="524"/>
        </w:trPr>
        <w:tc>
          <w:tcPr>
            <w:tcW w:w="2373" w:type="dxa"/>
          </w:tcPr>
          <w:p w:rsidR="00253080" w:rsidRPr="00F82640" w:rsidRDefault="0025308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Abhishek Gupta [3]</w:t>
            </w:r>
          </w:p>
        </w:tc>
        <w:tc>
          <w:tcPr>
            <w:tcW w:w="2994" w:type="dxa"/>
          </w:tcPr>
          <w:p w:rsidR="00253080" w:rsidRPr="00F82640" w:rsidRDefault="00F82640" w:rsidP="00F82640">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M</w:t>
            </w:r>
            <w:r w:rsidR="00253080" w:rsidRPr="00F82640">
              <w:rPr>
                <w:rFonts w:ascii="Times New Roman" w:hAnsi="Times New Roman"/>
                <w:color w:val="000000" w:themeColor="text1"/>
                <w:sz w:val="20"/>
                <w:szCs w:val="20"/>
                <w:lang w:val="en-US"/>
              </w:rPr>
              <w:t>ultiplier and reversible logic gate</w:t>
            </w:r>
          </w:p>
        </w:tc>
        <w:tc>
          <w:tcPr>
            <w:tcW w:w="3558" w:type="dxa"/>
          </w:tcPr>
          <w:p w:rsidR="00253080" w:rsidRPr="00F82640" w:rsidRDefault="0025308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Speed, energy and power efficient</w:t>
            </w:r>
          </w:p>
        </w:tc>
      </w:tr>
      <w:tr w:rsidR="00253080" w:rsidRPr="00253080" w:rsidTr="002D65C4">
        <w:trPr>
          <w:trHeight w:val="524"/>
        </w:trPr>
        <w:tc>
          <w:tcPr>
            <w:tcW w:w="2373" w:type="dxa"/>
          </w:tcPr>
          <w:p w:rsidR="00253080" w:rsidRPr="00F82640" w:rsidRDefault="0025308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Ruchir Guptel [4]</w:t>
            </w:r>
          </w:p>
        </w:tc>
        <w:tc>
          <w:tcPr>
            <w:tcW w:w="2994" w:type="dxa"/>
          </w:tcPr>
          <w:p w:rsidR="00253080" w:rsidRPr="00F82640" w:rsidRDefault="00F8264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I</w:t>
            </w:r>
            <w:r w:rsidR="00253080" w:rsidRPr="00F82640">
              <w:rPr>
                <w:rFonts w:ascii="Times New Roman" w:hAnsi="Times New Roman"/>
                <w:color w:val="000000" w:themeColor="text1"/>
                <w:sz w:val="20"/>
                <w:szCs w:val="20"/>
                <w:lang w:val="en-US"/>
              </w:rPr>
              <w:t>nterval based ALU with division by shifting</w:t>
            </w:r>
          </w:p>
        </w:tc>
        <w:tc>
          <w:tcPr>
            <w:tcW w:w="3558" w:type="dxa"/>
          </w:tcPr>
          <w:p w:rsidR="00253080" w:rsidRPr="00F82640" w:rsidRDefault="00F8264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M</w:t>
            </w:r>
            <w:r w:rsidR="00253080" w:rsidRPr="00F82640">
              <w:rPr>
                <w:rFonts w:ascii="Times New Roman" w:hAnsi="Times New Roman"/>
                <w:color w:val="000000" w:themeColor="text1"/>
                <w:sz w:val="20"/>
                <w:szCs w:val="20"/>
                <w:lang w:val="en-US"/>
              </w:rPr>
              <w:t>aximum speed with minimum area</w:t>
            </w:r>
          </w:p>
        </w:tc>
      </w:tr>
      <w:tr w:rsidR="00253080" w:rsidRPr="00253080" w:rsidTr="002D65C4">
        <w:trPr>
          <w:trHeight w:val="254"/>
        </w:trPr>
        <w:tc>
          <w:tcPr>
            <w:tcW w:w="2373" w:type="dxa"/>
          </w:tcPr>
          <w:p w:rsidR="00253080" w:rsidRPr="00F82640" w:rsidRDefault="0025308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Yu Zhou et al [5]</w:t>
            </w:r>
          </w:p>
        </w:tc>
        <w:tc>
          <w:tcPr>
            <w:tcW w:w="2994" w:type="dxa"/>
          </w:tcPr>
          <w:p w:rsidR="00253080" w:rsidRPr="00F82640" w:rsidRDefault="0025308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VHDL customization approach</w:t>
            </w:r>
          </w:p>
        </w:tc>
        <w:tc>
          <w:tcPr>
            <w:tcW w:w="3558" w:type="dxa"/>
          </w:tcPr>
          <w:p w:rsidR="00253080" w:rsidRPr="00F82640" w:rsidRDefault="00F8264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P</w:t>
            </w:r>
            <w:r w:rsidR="00253080" w:rsidRPr="00F82640">
              <w:rPr>
                <w:rFonts w:ascii="Times New Roman" w:hAnsi="Times New Roman"/>
                <w:color w:val="000000" w:themeColor="text1"/>
                <w:sz w:val="20"/>
                <w:szCs w:val="20"/>
                <w:lang w:val="en-US"/>
              </w:rPr>
              <w:t>ower reduction</w:t>
            </w:r>
          </w:p>
        </w:tc>
      </w:tr>
      <w:tr w:rsidR="00253080" w:rsidRPr="00253080" w:rsidTr="002D65C4">
        <w:trPr>
          <w:trHeight w:val="524"/>
        </w:trPr>
        <w:tc>
          <w:tcPr>
            <w:tcW w:w="2373" w:type="dxa"/>
          </w:tcPr>
          <w:p w:rsidR="00253080" w:rsidRPr="00253080" w:rsidRDefault="0025308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Khaing Yin Kyaw et al.[6]</w:t>
            </w:r>
          </w:p>
        </w:tc>
        <w:tc>
          <w:tcPr>
            <w:tcW w:w="2994" w:type="dxa"/>
          </w:tcPr>
          <w:p w:rsidR="00253080" w:rsidRPr="00253080" w:rsidRDefault="00253080" w:rsidP="00ED318D">
            <w:pPr>
              <w:spacing w:before="120" w:after="120" w:line="276" w:lineRule="auto"/>
              <w:contextualSpacing/>
              <w:jc w:val="both"/>
              <w:rPr>
                <w:rFonts w:ascii="Times New Roman" w:hAnsi="Times New Roman"/>
                <w:color w:val="000000" w:themeColor="text1"/>
                <w:sz w:val="20"/>
                <w:szCs w:val="20"/>
                <w:lang w:val="en-US"/>
              </w:rPr>
            </w:pPr>
          </w:p>
        </w:tc>
        <w:tc>
          <w:tcPr>
            <w:tcW w:w="3558" w:type="dxa"/>
          </w:tcPr>
          <w:p w:rsidR="00253080" w:rsidRPr="00F82640" w:rsidRDefault="00F8264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I</w:t>
            </w:r>
            <w:r w:rsidR="00253080" w:rsidRPr="00F82640">
              <w:rPr>
                <w:rFonts w:ascii="Times New Roman" w:hAnsi="Times New Roman"/>
                <w:color w:val="000000" w:themeColor="text1"/>
                <w:sz w:val="20"/>
                <w:szCs w:val="20"/>
                <w:lang w:val="en-US"/>
              </w:rPr>
              <w:t>mprove the performances of power consumption and speed</w:t>
            </w:r>
          </w:p>
        </w:tc>
      </w:tr>
      <w:tr w:rsidR="00253080" w:rsidRPr="00253080" w:rsidTr="002D65C4">
        <w:trPr>
          <w:trHeight w:val="778"/>
        </w:trPr>
        <w:tc>
          <w:tcPr>
            <w:tcW w:w="2373" w:type="dxa"/>
          </w:tcPr>
          <w:p w:rsidR="00253080" w:rsidRPr="00F82640" w:rsidRDefault="0025308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Dimitri Tan et al [7]</w:t>
            </w:r>
          </w:p>
        </w:tc>
        <w:tc>
          <w:tcPr>
            <w:tcW w:w="2994" w:type="dxa"/>
          </w:tcPr>
          <w:p w:rsidR="00253080" w:rsidRPr="00F82640" w:rsidRDefault="0025308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Low-Power MPFPM with SIMD Support</w:t>
            </w:r>
          </w:p>
        </w:tc>
        <w:tc>
          <w:tcPr>
            <w:tcW w:w="3558" w:type="dxa"/>
          </w:tcPr>
          <w:p w:rsidR="00253080" w:rsidRPr="00F82640" w:rsidRDefault="00F8264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R</w:t>
            </w:r>
            <w:r w:rsidR="00253080" w:rsidRPr="00F82640">
              <w:rPr>
                <w:rFonts w:ascii="Times New Roman" w:hAnsi="Times New Roman"/>
                <w:color w:val="000000" w:themeColor="text1"/>
                <w:sz w:val="20"/>
                <w:szCs w:val="20"/>
                <w:lang w:val="en-US"/>
              </w:rPr>
              <w:t>eduction in power consumption, consumes less area and deliver good SIMD performance.</w:t>
            </w:r>
          </w:p>
        </w:tc>
      </w:tr>
      <w:tr w:rsidR="00253080" w:rsidRPr="00253080" w:rsidTr="002D65C4">
        <w:trPr>
          <w:trHeight w:val="524"/>
        </w:trPr>
        <w:tc>
          <w:tcPr>
            <w:tcW w:w="2373" w:type="dxa"/>
          </w:tcPr>
          <w:p w:rsidR="00253080" w:rsidRPr="00253080" w:rsidRDefault="0025308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 xml:space="preserve">L. Sriraman [8] </w:t>
            </w:r>
          </w:p>
        </w:tc>
        <w:tc>
          <w:tcPr>
            <w:tcW w:w="2994" w:type="dxa"/>
          </w:tcPr>
          <w:p w:rsidR="00253080" w:rsidRPr="00F82640" w:rsidRDefault="00F8264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M</w:t>
            </w:r>
            <w:r w:rsidR="00253080" w:rsidRPr="00F82640">
              <w:rPr>
                <w:rFonts w:ascii="Times New Roman" w:hAnsi="Times New Roman"/>
                <w:color w:val="000000" w:themeColor="text1"/>
                <w:sz w:val="20"/>
                <w:szCs w:val="20"/>
                <w:lang w:val="en-US"/>
              </w:rPr>
              <w:t>ultiplier architecture using Vedic Mathematics</w:t>
            </w:r>
          </w:p>
        </w:tc>
        <w:tc>
          <w:tcPr>
            <w:tcW w:w="3558" w:type="dxa"/>
          </w:tcPr>
          <w:p w:rsidR="00253080" w:rsidRPr="00F82640" w:rsidRDefault="00F8264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H</w:t>
            </w:r>
            <w:r w:rsidR="00253080" w:rsidRPr="00F82640">
              <w:rPr>
                <w:rFonts w:ascii="Times New Roman" w:hAnsi="Times New Roman"/>
                <w:color w:val="000000" w:themeColor="text1"/>
                <w:sz w:val="20"/>
                <w:szCs w:val="20"/>
                <w:lang w:val="en-US"/>
              </w:rPr>
              <w:t>igher performance for higher order bit multiplication.</w:t>
            </w:r>
          </w:p>
        </w:tc>
      </w:tr>
      <w:tr w:rsidR="00253080" w:rsidRPr="00253080" w:rsidTr="002D65C4">
        <w:trPr>
          <w:trHeight w:val="524"/>
        </w:trPr>
        <w:tc>
          <w:tcPr>
            <w:tcW w:w="2373" w:type="dxa"/>
          </w:tcPr>
          <w:p w:rsidR="00253080" w:rsidRPr="00F82640" w:rsidRDefault="0025308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 xml:space="preserve">Libo Huang et al [9] </w:t>
            </w:r>
          </w:p>
        </w:tc>
        <w:tc>
          <w:tcPr>
            <w:tcW w:w="2994" w:type="dxa"/>
          </w:tcPr>
          <w:p w:rsidR="00253080" w:rsidRPr="00F82640" w:rsidRDefault="00F8264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F</w:t>
            </w:r>
            <w:r w:rsidR="00253080" w:rsidRPr="00F82640">
              <w:rPr>
                <w:rFonts w:ascii="Times New Roman" w:hAnsi="Times New Roman"/>
                <w:color w:val="000000" w:themeColor="text1"/>
                <w:sz w:val="20"/>
                <w:szCs w:val="20"/>
                <w:lang w:val="en-US"/>
              </w:rPr>
              <w:t>loating-point MAF unit</w:t>
            </w:r>
          </w:p>
        </w:tc>
        <w:tc>
          <w:tcPr>
            <w:tcW w:w="3558" w:type="dxa"/>
          </w:tcPr>
          <w:p w:rsidR="00253080" w:rsidRPr="00F82640" w:rsidRDefault="0025308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Good performance in scientific and multimedia applications.</w:t>
            </w:r>
          </w:p>
        </w:tc>
      </w:tr>
      <w:tr w:rsidR="00253080" w:rsidRPr="00253080" w:rsidTr="002D65C4">
        <w:trPr>
          <w:trHeight w:val="539"/>
        </w:trPr>
        <w:tc>
          <w:tcPr>
            <w:tcW w:w="2373" w:type="dxa"/>
          </w:tcPr>
          <w:p w:rsidR="00253080" w:rsidRPr="00F82640" w:rsidRDefault="0025308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Rajit Ram Singh et al [10]</w:t>
            </w:r>
          </w:p>
        </w:tc>
        <w:tc>
          <w:tcPr>
            <w:tcW w:w="2994" w:type="dxa"/>
          </w:tcPr>
          <w:p w:rsidR="00253080" w:rsidRPr="00F82640" w:rsidRDefault="0025308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ALU design and simulation in VHDL environment</w:t>
            </w:r>
          </w:p>
        </w:tc>
        <w:tc>
          <w:tcPr>
            <w:tcW w:w="3558" w:type="dxa"/>
          </w:tcPr>
          <w:p w:rsidR="00253080" w:rsidRPr="00F82640" w:rsidRDefault="00F82640" w:rsidP="00ED318D">
            <w:pPr>
              <w:spacing w:before="120" w:after="120" w:line="276" w:lineRule="auto"/>
              <w:contextualSpacing/>
              <w:jc w:val="both"/>
              <w:rPr>
                <w:rFonts w:ascii="Times New Roman" w:hAnsi="Times New Roman"/>
                <w:color w:val="000000" w:themeColor="text1"/>
                <w:sz w:val="20"/>
                <w:szCs w:val="20"/>
                <w:lang w:val="en-US"/>
              </w:rPr>
            </w:pPr>
            <w:r w:rsidRPr="00F82640">
              <w:rPr>
                <w:rFonts w:ascii="Times New Roman" w:hAnsi="Times New Roman"/>
                <w:color w:val="000000" w:themeColor="text1"/>
                <w:sz w:val="20"/>
                <w:szCs w:val="20"/>
                <w:lang w:val="en-US"/>
              </w:rPr>
              <w:t>B</w:t>
            </w:r>
            <w:r w:rsidR="00253080" w:rsidRPr="00F82640">
              <w:rPr>
                <w:rFonts w:ascii="Times New Roman" w:hAnsi="Times New Roman"/>
                <w:color w:val="000000" w:themeColor="text1"/>
                <w:sz w:val="20"/>
                <w:szCs w:val="20"/>
                <w:lang w:val="en-US"/>
              </w:rPr>
              <w:t>etter performance and less area</w:t>
            </w:r>
          </w:p>
        </w:tc>
      </w:tr>
    </w:tbl>
    <w:p w:rsidR="00253080" w:rsidRPr="00253080" w:rsidRDefault="00253080" w:rsidP="00253080">
      <w:pPr>
        <w:ind w:left="360"/>
        <w:contextualSpacing/>
        <w:jc w:val="both"/>
        <w:rPr>
          <w:rFonts w:ascii="Times New Roman" w:eastAsia="Calibri" w:hAnsi="Times New Roman" w:cs="Times New Roman"/>
          <w:lang w:val="en-IN"/>
        </w:rPr>
      </w:pPr>
    </w:p>
    <w:p w:rsidR="005E5F57" w:rsidRDefault="005E5F57" w:rsidP="00253080">
      <w:pPr>
        <w:ind w:left="360"/>
        <w:contextualSpacing/>
        <w:jc w:val="both"/>
        <w:rPr>
          <w:rFonts w:ascii="Times New Roman" w:eastAsia="Calibri" w:hAnsi="Times New Roman" w:cs="Times New Roman"/>
          <w:b/>
          <w:lang w:val="en-IN"/>
        </w:rPr>
      </w:pPr>
    </w:p>
    <w:p w:rsidR="005E5F57" w:rsidRDefault="005E5F57" w:rsidP="00253080">
      <w:pPr>
        <w:ind w:left="360"/>
        <w:contextualSpacing/>
        <w:jc w:val="both"/>
        <w:rPr>
          <w:rFonts w:ascii="Times New Roman" w:eastAsia="Calibri" w:hAnsi="Times New Roman" w:cs="Times New Roman"/>
          <w:b/>
          <w:lang w:val="en-IN"/>
        </w:rPr>
      </w:pPr>
    </w:p>
    <w:p w:rsidR="00685399" w:rsidRDefault="00685399" w:rsidP="00AD3FC1">
      <w:pPr>
        <w:spacing w:after="0" w:line="240" w:lineRule="auto"/>
        <w:rPr>
          <w:rFonts w:ascii="Times New Roman" w:hAnsi="Times New Roman"/>
          <w:b/>
          <w:color w:val="44546A" w:themeColor="text2"/>
        </w:rPr>
      </w:pPr>
    </w:p>
    <w:p w:rsidR="00253080" w:rsidRPr="00F82640" w:rsidRDefault="00AD3FC1" w:rsidP="00AD3FC1">
      <w:pPr>
        <w:spacing w:after="0" w:line="240" w:lineRule="auto"/>
        <w:rPr>
          <w:rFonts w:ascii="Times New Roman" w:hAnsi="Times New Roman"/>
          <w:b/>
          <w:color w:val="44546A" w:themeColor="text2"/>
        </w:rPr>
      </w:pPr>
      <w:r w:rsidRPr="00F82640">
        <w:rPr>
          <w:rFonts w:ascii="Times New Roman" w:hAnsi="Times New Roman"/>
          <w:b/>
          <w:color w:val="44546A" w:themeColor="text2"/>
        </w:rPr>
        <w:t>CONCLUSION</w:t>
      </w:r>
    </w:p>
    <w:p w:rsidR="00CB3A85" w:rsidRPr="001B2019" w:rsidRDefault="00550D1A" w:rsidP="00AD3FC1">
      <w:pPr>
        <w:contextualSpacing/>
        <w:jc w:val="both"/>
        <w:rPr>
          <w:rFonts w:ascii="Times New Roman" w:hAnsi="Times New Roman"/>
          <w:color w:val="000000" w:themeColor="text1"/>
          <w:sz w:val="20"/>
          <w:szCs w:val="20"/>
        </w:rPr>
      </w:pPr>
      <w:r w:rsidRPr="00F82640">
        <w:rPr>
          <w:rFonts w:ascii="Times New Roman" w:hAnsi="Times New Roman"/>
          <w:color w:val="000000" w:themeColor="text1"/>
          <w:sz w:val="20"/>
          <w:szCs w:val="20"/>
        </w:rPr>
        <w:t xml:space="preserve">In this paper various methods for ALU design has been reviewed. From the above literature we report different issues regarding the ALU design. </w:t>
      </w:r>
      <w:r w:rsidR="001B2019" w:rsidRPr="00F82640">
        <w:rPr>
          <w:rFonts w:ascii="Times New Roman" w:hAnsi="Times New Roman"/>
          <w:color w:val="000000" w:themeColor="text1"/>
          <w:sz w:val="20"/>
          <w:szCs w:val="20"/>
        </w:rPr>
        <w:t>Many approaches are reducing power</w:t>
      </w:r>
      <w:r w:rsidR="00F82640" w:rsidRPr="00F82640">
        <w:rPr>
          <w:rFonts w:ascii="Times New Roman" w:hAnsi="Times New Roman"/>
          <w:color w:val="000000" w:themeColor="text1"/>
          <w:sz w:val="20"/>
          <w:szCs w:val="20"/>
        </w:rPr>
        <w:t>,</w:t>
      </w:r>
      <w:r w:rsidR="001B2019" w:rsidRPr="00F82640">
        <w:rPr>
          <w:rFonts w:ascii="Times New Roman" w:hAnsi="Times New Roman"/>
          <w:color w:val="000000" w:themeColor="text1"/>
          <w:sz w:val="20"/>
          <w:szCs w:val="20"/>
        </w:rPr>
        <w:t xml:space="preserve"> but to achieve</w:t>
      </w:r>
      <w:r w:rsidR="00F82640" w:rsidRPr="00F82640">
        <w:rPr>
          <w:rFonts w:ascii="Times New Roman" w:hAnsi="Times New Roman"/>
          <w:color w:val="000000" w:themeColor="text1"/>
          <w:sz w:val="20"/>
          <w:szCs w:val="20"/>
        </w:rPr>
        <w:t xml:space="preserve"> the</w:t>
      </w:r>
      <w:r w:rsidR="001B2019" w:rsidRPr="00F82640">
        <w:rPr>
          <w:rFonts w:ascii="Times New Roman" w:hAnsi="Times New Roman"/>
          <w:color w:val="000000" w:themeColor="text1"/>
          <w:sz w:val="20"/>
          <w:szCs w:val="20"/>
        </w:rPr>
        <w:t xml:space="preserve"> power reduction, the complexity and</w:t>
      </w:r>
      <w:r w:rsidR="00F82640" w:rsidRPr="00F82640">
        <w:rPr>
          <w:rFonts w:ascii="Times New Roman" w:hAnsi="Times New Roman"/>
          <w:color w:val="000000" w:themeColor="text1"/>
          <w:sz w:val="20"/>
          <w:szCs w:val="20"/>
        </w:rPr>
        <w:t xml:space="preserve"> the</w:t>
      </w:r>
      <w:r w:rsidR="001B2019" w:rsidRPr="00F82640">
        <w:rPr>
          <w:rFonts w:ascii="Times New Roman" w:hAnsi="Times New Roman"/>
          <w:color w:val="000000" w:themeColor="text1"/>
          <w:sz w:val="20"/>
          <w:szCs w:val="20"/>
        </w:rPr>
        <w:t xml:space="preserve"> cost of </w:t>
      </w:r>
      <w:r w:rsidR="00F82640" w:rsidRPr="00F82640">
        <w:rPr>
          <w:rFonts w:ascii="Times New Roman" w:hAnsi="Times New Roman"/>
          <w:color w:val="000000" w:themeColor="text1"/>
          <w:sz w:val="20"/>
          <w:szCs w:val="20"/>
        </w:rPr>
        <w:t>the design is increased</w:t>
      </w:r>
      <w:r w:rsidR="001B2019" w:rsidRPr="00F82640">
        <w:rPr>
          <w:rFonts w:ascii="Times New Roman" w:hAnsi="Times New Roman"/>
          <w:color w:val="000000" w:themeColor="text1"/>
          <w:sz w:val="20"/>
          <w:szCs w:val="20"/>
        </w:rPr>
        <w:t xml:space="preserve"> which results as </w:t>
      </w:r>
      <w:r w:rsidR="00F82640" w:rsidRPr="00F82640">
        <w:rPr>
          <w:rFonts w:ascii="Times New Roman" w:hAnsi="Times New Roman"/>
          <w:color w:val="000000" w:themeColor="text1"/>
          <w:sz w:val="20"/>
          <w:szCs w:val="20"/>
        </w:rPr>
        <w:t xml:space="preserve">the </w:t>
      </w:r>
      <w:r w:rsidR="001B2019" w:rsidRPr="00F82640">
        <w:rPr>
          <w:rFonts w:ascii="Times New Roman" w:hAnsi="Times New Roman"/>
          <w:color w:val="000000" w:themeColor="text1"/>
          <w:sz w:val="20"/>
          <w:szCs w:val="20"/>
        </w:rPr>
        <w:t>delay and</w:t>
      </w:r>
      <w:r w:rsidR="00F82640" w:rsidRPr="00F82640">
        <w:rPr>
          <w:rFonts w:ascii="Times New Roman" w:hAnsi="Times New Roman"/>
          <w:color w:val="000000" w:themeColor="text1"/>
          <w:sz w:val="20"/>
          <w:szCs w:val="20"/>
        </w:rPr>
        <w:t xml:space="preserve"> the</w:t>
      </w:r>
      <w:r w:rsidR="001B2019" w:rsidRPr="00F82640">
        <w:rPr>
          <w:rFonts w:ascii="Times New Roman" w:hAnsi="Times New Roman"/>
          <w:color w:val="000000" w:themeColor="text1"/>
          <w:sz w:val="20"/>
          <w:szCs w:val="20"/>
        </w:rPr>
        <w:t xml:space="preserve"> area overheads. </w:t>
      </w:r>
    </w:p>
    <w:p w:rsidR="00CB3A85" w:rsidRDefault="00CB3A85" w:rsidP="00253080">
      <w:pPr>
        <w:ind w:left="360"/>
        <w:contextualSpacing/>
        <w:jc w:val="both"/>
        <w:rPr>
          <w:rFonts w:ascii="Times New Roman" w:eastAsia="Calibri" w:hAnsi="Times New Roman" w:cs="Times New Roman"/>
          <w:b/>
          <w:lang w:val="en-IN"/>
        </w:rPr>
      </w:pPr>
    </w:p>
    <w:p w:rsidR="00253080" w:rsidRPr="00F82640" w:rsidRDefault="00AD3FC1" w:rsidP="00AD3FC1">
      <w:pPr>
        <w:spacing w:after="0" w:line="240" w:lineRule="auto"/>
        <w:rPr>
          <w:rFonts w:ascii="Times New Roman" w:hAnsi="Times New Roman"/>
          <w:b/>
          <w:color w:val="44546A" w:themeColor="text2"/>
        </w:rPr>
      </w:pPr>
      <w:r w:rsidRPr="00F82640">
        <w:rPr>
          <w:rFonts w:ascii="Times New Roman" w:hAnsi="Times New Roman"/>
          <w:b/>
          <w:color w:val="44546A" w:themeColor="text2"/>
        </w:rPr>
        <w:t>REFERENCE</w:t>
      </w:r>
    </w:p>
    <w:p w:rsidR="00253080" w:rsidRPr="00253080" w:rsidRDefault="00253080" w:rsidP="009E3288">
      <w:pPr>
        <w:numPr>
          <w:ilvl w:val="0"/>
          <w:numId w:val="2"/>
        </w:numPr>
        <w:autoSpaceDE w:val="0"/>
        <w:autoSpaceDN w:val="0"/>
        <w:adjustRightInd w:val="0"/>
        <w:spacing w:after="0" w:line="240" w:lineRule="auto"/>
        <w:jc w:val="both"/>
        <w:rPr>
          <w:rFonts w:ascii="Times New Roman" w:hAnsi="Times New Roman"/>
          <w:sz w:val="20"/>
          <w:szCs w:val="20"/>
        </w:rPr>
      </w:pPr>
      <w:r w:rsidRPr="00F82640">
        <w:rPr>
          <w:rFonts w:ascii="Times New Roman" w:hAnsi="Times New Roman"/>
          <w:sz w:val="20"/>
          <w:szCs w:val="20"/>
        </w:rPr>
        <w:t>Andrew D. Booth A Signed Binary Multiplication Technique</w:t>
      </w:r>
    </w:p>
    <w:p w:rsidR="00253080" w:rsidRPr="00253080" w:rsidRDefault="00253080" w:rsidP="009E3288">
      <w:pPr>
        <w:numPr>
          <w:ilvl w:val="0"/>
          <w:numId w:val="2"/>
        </w:numPr>
        <w:autoSpaceDE w:val="0"/>
        <w:autoSpaceDN w:val="0"/>
        <w:adjustRightInd w:val="0"/>
        <w:spacing w:after="0" w:line="240" w:lineRule="auto"/>
        <w:jc w:val="both"/>
        <w:rPr>
          <w:rFonts w:ascii="Times New Roman" w:hAnsi="Times New Roman"/>
          <w:sz w:val="20"/>
          <w:szCs w:val="20"/>
        </w:rPr>
      </w:pPr>
      <w:r w:rsidRPr="00F82640">
        <w:rPr>
          <w:rFonts w:ascii="Times New Roman" w:hAnsi="Times New Roman"/>
          <w:sz w:val="20"/>
          <w:szCs w:val="20"/>
        </w:rPr>
        <w:t>Libo Huang et al. Low-Cost Binary128 Floating-Point FMA Unit Design with SIMD Support</w:t>
      </w:r>
    </w:p>
    <w:p w:rsidR="00253080" w:rsidRPr="00253080" w:rsidRDefault="00253080" w:rsidP="009E3288">
      <w:pPr>
        <w:numPr>
          <w:ilvl w:val="0"/>
          <w:numId w:val="2"/>
        </w:numPr>
        <w:autoSpaceDE w:val="0"/>
        <w:autoSpaceDN w:val="0"/>
        <w:adjustRightInd w:val="0"/>
        <w:spacing w:after="0" w:line="240" w:lineRule="auto"/>
        <w:jc w:val="both"/>
        <w:rPr>
          <w:rFonts w:ascii="Times New Roman" w:hAnsi="Times New Roman"/>
          <w:sz w:val="20"/>
          <w:szCs w:val="20"/>
        </w:rPr>
      </w:pPr>
      <w:r w:rsidRPr="00F82640">
        <w:rPr>
          <w:rFonts w:ascii="Times New Roman" w:hAnsi="Times New Roman"/>
          <w:sz w:val="20"/>
          <w:szCs w:val="20"/>
        </w:rPr>
        <w:t>Mr. Abhishek Gupta et al. Design of Speed, Energy and Power Efficient Reversible Logic Based Vedic ALU for Digital Processors</w:t>
      </w:r>
    </w:p>
    <w:p w:rsidR="00253080" w:rsidRPr="00253080" w:rsidRDefault="00253080" w:rsidP="009E3288">
      <w:pPr>
        <w:numPr>
          <w:ilvl w:val="0"/>
          <w:numId w:val="2"/>
        </w:numPr>
        <w:autoSpaceDE w:val="0"/>
        <w:autoSpaceDN w:val="0"/>
        <w:adjustRightInd w:val="0"/>
        <w:spacing w:after="0" w:line="240" w:lineRule="auto"/>
        <w:jc w:val="both"/>
        <w:rPr>
          <w:rFonts w:ascii="Times New Roman" w:hAnsi="Times New Roman"/>
          <w:sz w:val="20"/>
          <w:szCs w:val="20"/>
        </w:rPr>
      </w:pPr>
      <w:r w:rsidRPr="00F82640">
        <w:rPr>
          <w:rFonts w:ascii="Times New Roman" w:hAnsi="Times New Roman"/>
          <w:sz w:val="20"/>
          <w:szCs w:val="20"/>
        </w:rPr>
        <w:t>Ruchir Guptel et al. Pipelined ALU for Signal Processing to Implement Interval Arithmetic</w:t>
      </w:r>
    </w:p>
    <w:p w:rsidR="00253080" w:rsidRPr="00253080" w:rsidRDefault="00253080" w:rsidP="009E3288">
      <w:pPr>
        <w:numPr>
          <w:ilvl w:val="0"/>
          <w:numId w:val="2"/>
        </w:numPr>
        <w:autoSpaceDE w:val="0"/>
        <w:autoSpaceDN w:val="0"/>
        <w:adjustRightInd w:val="0"/>
        <w:spacing w:after="0" w:line="240" w:lineRule="auto"/>
        <w:jc w:val="both"/>
        <w:rPr>
          <w:rFonts w:ascii="Times New Roman" w:hAnsi="Times New Roman"/>
          <w:sz w:val="20"/>
          <w:szCs w:val="20"/>
        </w:rPr>
      </w:pPr>
      <w:r w:rsidRPr="00F82640">
        <w:rPr>
          <w:rFonts w:ascii="Times New Roman" w:hAnsi="Times New Roman"/>
          <w:sz w:val="20"/>
          <w:szCs w:val="20"/>
        </w:rPr>
        <w:t>Yu Zhou et al. Application Specific Low Power ALU Design</w:t>
      </w:r>
    </w:p>
    <w:p w:rsidR="00253080" w:rsidRPr="00253080" w:rsidRDefault="00253080" w:rsidP="009E3288">
      <w:pPr>
        <w:numPr>
          <w:ilvl w:val="0"/>
          <w:numId w:val="2"/>
        </w:numPr>
        <w:autoSpaceDE w:val="0"/>
        <w:autoSpaceDN w:val="0"/>
        <w:adjustRightInd w:val="0"/>
        <w:spacing w:after="0" w:line="240" w:lineRule="auto"/>
        <w:jc w:val="both"/>
        <w:rPr>
          <w:rFonts w:ascii="Times New Roman" w:hAnsi="Times New Roman"/>
          <w:sz w:val="20"/>
          <w:szCs w:val="20"/>
        </w:rPr>
      </w:pPr>
      <w:r w:rsidRPr="00F82640">
        <w:rPr>
          <w:rFonts w:ascii="Times New Roman" w:hAnsi="Times New Roman"/>
          <w:sz w:val="20"/>
          <w:szCs w:val="20"/>
        </w:rPr>
        <w:t>Khaing Yin Kyaw et al. Low-Power High-Speed Multiplier for Error Tolerant Application</w:t>
      </w:r>
    </w:p>
    <w:p w:rsidR="00253080" w:rsidRPr="00253080" w:rsidRDefault="00253080" w:rsidP="009E3288">
      <w:pPr>
        <w:numPr>
          <w:ilvl w:val="0"/>
          <w:numId w:val="2"/>
        </w:numPr>
        <w:autoSpaceDE w:val="0"/>
        <w:autoSpaceDN w:val="0"/>
        <w:adjustRightInd w:val="0"/>
        <w:spacing w:after="0" w:line="240" w:lineRule="auto"/>
        <w:jc w:val="both"/>
        <w:rPr>
          <w:rFonts w:ascii="Times New Roman" w:hAnsi="Times New Roman"/>
          <w:sz w:val="20"/>
          <w:szCs w:val="20"/>
        </w:rPr>
      </w:pPr>
      <w:r w:rsidRPr="00F82640">
        <w:rPr>
          <w:rFonts w:ascii="Times New Roman" w:hAnsi="Times New Roman"/>
          <w:sz w:val="20"/>
          <w:szCs w:val="20"/>
        </w:rPr>
        <w:t>Dimitri Tan et al. Low-Power Multiple-Precision Iterative Floating-Point Multiplier with SIMD Support</w:t>
      </w:r>
    </w:p>
    <w:p w:rsidR="00253080" w:rsidRPr="00253080" w:rsidRDefault="00253080" w:rsidP="009E3288">
      <w:pPr>
        <w:numPr>
          <w:ilvl w:val="0"/>
          <w:numId w:val="2"/>
        </w:numPr>
        <w:autoSpaceDE w:val="0"/>
        <w:autoSpaceDN w:val="0"/>
        <w:adjustRightInd w:val="0"/>
        <w:spacing w:after="0" w:line="240" w:lineRule="auto"/>
        <w:jc w:val="both"/>
        <w:rPr>
          <w:rFonts w:ascii="Times New Roman" w:hAnsi="Times New Roman"/>
          <w:sz w:val="20"/>
          <w:szCs w:val="20"/>
        </w:rPr>
      </w:pPr>
      <w:r w:rsidRPr="00F82640">
        <w:rPr>
          <w:rFonts w:ascii="Times New Roman" w:hAnsi="Times New Roman"/>
          <w:sz w:val="20"/>
          <w:szCs w:val="20"/>
        </w:rPr>
        <w:t>L. Sriraman et al. Design and Implementation of Two Variable Multiplier Using KCM and Vedic Mathematics</w:t>
      </w:r>
    </w:p>
    <w:p w:rsidR="00253080" w:rsidRPr="00253080" w:rsidRDefault="00253080" w:rsidP="009E3288">
      <w:pPr>
        <w:numPr>
          <w:ilvl w:val="0"/>
          <w:numId w:val="2"/>
        </w:numPr>
        <w:autoSpaceDE w:val="0"/>
        <w:autoSpaceDN w:val="0"/>
        <w:adjustRightInd w:val="0"/>
        <w:spacing w:after="0" w:line="240" w:lineRule="auto"/>
        <w:jc w:val="both"/>
        <w:rPr>
          <w:rFonts w:ascii="Times New Roman" w:hAnsi="Times New Roman"/>
          <w:sz w:val="20"/>
          <w:szCs w:val="20"/>
        </w:rPr>
      </w:pPr>
      <w:r w:rsidRPr="00F82640">
        <w:rPr>
          <w:rFonts w:ascii="Times New Roman" w:hAnsi="Times New Roman"/>
          <w:sz w:val="20"/>
          <w:szCs w:val="20"/>
        </w:rPr>
        <w:t>Libo Huang et al. A New Architecture for Multiple-Precision Floating-Point Multiply-Add Fused Unit Design</w:t>
      </w:r>
    </w:p>
    <w:p w:rsidR="002A532B" w:rsidRDefault="00253080" w:rsidP="009E3288">
      <w:pPr>
        <w:numPr>
          <w:ilvl w:val="0"/>
          <w:numId w:val="2"/>
        </w:numPr>
        <w:autoSpaceDE w:val="0"/>
        <w:autoSpaceDN w:val="0"/>
        <w:adjustRightInd w:val="0"/>
        <w:spacing w:after="0" w:line="240" w:lineRule="auto"/>
        <w:jc w:val="both"/>
        <w:rPr>
          <w:rFonts w:ascii="Times New Roman" w:hAnsi="Times New Roman"/>
          <w:sz w:val="20"/>
          <w:szCs w:val="20"/>
        </w:rPr>
      </w:pPr>
      <w:r w:rsidRPr="00F82640">
        <w:rPr>
          <w:rFonts w:ascii="Times New Roman" w:hAnsi="Times New Roman"/>
          <w:sz w:val="20"/>
          <w:szCs w:val="20"/>
        </w:rPr>
        <w:t>Rajit Ram Singh et al. VHDL environment for floating point Arithmetic Logic Unit - ALU design and simulation</w:t>
      </w:r>
    </w:p>
    <w:p w:rsidR="00D259B4" w:rsidRPr="00F82640" w:rsidRDefault="00253080" w:rsidP="009E3288">
      <w:pPr>
        <w:numPr>
          <w:ilvl w:val="0"/>
          <w:numId w:val="2"/>
        </w:numPr>
        <w:autoSpaceDE w:val="0"/>
        <w:autoSpaceDN w:val="0"/>
        <w:adjustRightInd w:val="0"/>
        <w:spacing w:after="0" w:line="240" w:lineRule="auto"/>
        <w:jc w:val="both"/>
        <w:rPr>
          <w:rFonts w:ascii="Times New Roman" w:hAnsi="Times New Roman"/>
          <w:b/>
          <w:sz w:val="20"/>
          <w:szCs w:val="20"/>
        </w:rPr>
      </w:pPr>
      <w:r w:rsidRPr="00F82640">
        <w:rPr>
          <w:rFonts w:ascii="Times New Roman" w:hAnsi="Times New Roman"/>
          <w:sz w:val="20"/>
          <w:szCs w:val="20"/>
        </w:rPr>
        <w:t>Kaushal Kumar Sahu SPAA aware error tolerant 32 bit arithmetic and logical unit for graphics processor unit</w:t>
      </w:r>
    </w:p>
    <w:sectPr w:rsidR="00D259B4" w:rsidRPr="00F82640" w:rsidSect="00407C58">
      <w:headerReference w:type="default" r:id="rId8"/>
      <w:footerReference w:type="default" r:id="rId9"/>
      <w:type w:val="continuous"/>
      <w:pgSz w:w="11907" w:h="16839" w:code="9"/>
      <w:pgMar w:top="1440" w:right="1440" w:bottom="1440" w:left="1440" w:header="720" w:footer="720" w:gutter="0"/>
      <w:pgNumType w:start="68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FE5" w:rsidRDefault="00F20FE5" w:rsidP="00C556D7">
      <w:pPr>
        <w:spacing w:after="0" w:line="240" w:lineRule="auto"/>
      </w:pPr>
      <w:r>
        <w:separator/>
      </w:r>
    </w:p>
  </w:endnote>
  <w:endnote w:type="continuationSeparator" w:id="0">
    <w:p w:rsidR="00F20FE5" w:rsidRDefault="00F20FE5"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E058D9" w:rsidRPr="00E058D9" w:rsidRDefault="00E058D9" w:rsidP="00E058D9">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FA4B40" w:rsidRPr="00E13B4C">
          <w:rPr>
            <w:color w:val="44546A" w:themeColor="text2"/>
          </w:rPr>
          <w:fldChar w:fldCharType="begin"/>
        </w:r>
        <w:r w:rsidRPr="00E13B4C">
          <w:rPr>
            <w:color w:val="44546A" w:themeColor="text2"/>
          </w:rPr>
          <w:instrText xml:space="preserve"> PAGE   \* MERGEFORMAT </w:instrText>
        </w:r>
        <w:r w:rsidR="00FA4B40" w:rsidRPr="00E13B4C">
          <w:rPr>
            <w:color w:val="44546A" w:themeColor="text2"/>
          </w:rPr>
          <w:fldChar w:fldCharType="separate"/>
        </w:r>
        <w:r w:rsidR="00F20FE5">
          <w:rPr>
            <w:noProof/>
            <w:color w:val="44546A" w:themeColor="text2"/>
          </w:rPr>
          <w:t>686</w:t>
        </w:r>
        <w:r w:rsidR="00FA4B40" w:rsidRPr="00E13B4C">
          <w:rPr>
            <w:noProof/>
            <w:color w:val="44546A" w:themeColor="text2"/>
          </w:rPr>
          <w:fldChar w:fldCharType="end"/>
        </w:r>
        <w:r w:rsidRPr="00E13B4C">
          <w:rPr>
            <w:noProof/>
            <w:color w:val="44546A" w:themeColor="text2"/>
          </w:rPr>
          <w:t>]</w:t>
        </w:r>
      </w:sdtContent>
    </w:sdt>
  </w:p>
  <w:p w:rsidR="00CF0550" w:rsidRDefault="00CF05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FE5" w:rsidRDefault="00F20FE5" w:rsidP="00C556D7">
      <w:pPr>
        <w:spacing w:after="0" w:line="240" w:lineRule="auto"/>
      </w:pPr>
      <w:r>
        <w:separator/>
      </w:r>
    </w:p>
  </w:footnote>
  <w:footnote w:type="continuationSeparator" w:id="0">
    <w:p w:rsidR="00F20FE5" w:rsidRDefault="00F20FE5"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C556D7"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F719F9">
      <w:rPr>
        <w:rFonts w:ascii="Times New Roman" w:hAnsi="Times New Roman"/>
        <w:b/>
        <w:color w:val="44546A" w:themeColor="text2"/>
      </w:rPr>
      <w:t>Sahu</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F719F9">
      <w:rPr>
        <w:rFonts w:ascii="Times New Roman" w:hAnsi="Times New Roman"/>
        <w:b/>
        <w:color w:val="44546A" w:themeColor="text2"/>
      </w:rPr>
      <w:t xml:space="preserve"> 5(12</w:t>
    </w:r>
    <w:r w:rsidRPr="00167C79">
      <w:rPr>
        <w:rFonts w:ascii="Times New Roman" w:hAnsi="Times New Roman"/>
        <w:b/>
        <w:color w:val="44546A" w:themeColor="text2"/>
      </w:rPr>
      <w:t xml:space="preserve">): </w:t>
    </w:r>
    <w:r w:rsidR="00F719F9">
      <w:rPr>
        <w:rFonts w:ascii="Times New Roman" w:hAnsi="Times New Roman"/>
        <w:b/>
        <w:color w:val="44546A" w:themeColor="text2"/>
      </w:rPr>
      <w:t>December</w:t>
    </w:r>
    <w:r w:rsidRPr="00167C79">
      <w:rPr>
        <w:rFonts w:ascii="Times New Roman" w:hAnsi="Times New Roman"/>
        <w:b/>
        <w:color w:val="44546A" w:themeColor="text2"/>
      </w:rPr>
      <w:t xml:space="preserve">, </w:t>
    </w:r>
    <w:r w:rsidR="00F719F9">
      <w:rPr>
        <w:rFonts w:ascii="Times New Roman" w:hAnsi="Times New Roman"/>
        <w:b/>
        <w:color w:val="44546A" w:themeColor="text2"/>
      </w:rPr>
      <w:t>2016</w:t>
    </w:r>
    <w:r w:rsidRPr="00167C79">
      <w:rPr>
        <w:rFonts w:ascii="Times New Roman" w:hAnsi="Times New Roman"/>
        <w:b/>
        <w:color w:val="44546A" w:themeColor="text2"/>
      </w:rPr>
      <w:t>]</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20F32"/>
    <w:multiLevelType w:val="hybridMultilevel"/>
    <w:tmpl w:val="C3DEC60E"/>
    <w:lvl w:ilvl="0" w:tplc="4009000F">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1E281F21"/>
    <w:multiLevelType w:val="hybridMultilevel"/>
    <w:tmpl w:val="C0A4C60E"/>
    <w:lvl w:ilvl="0" w:tplc="1ECE509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75C15"/>
    <w:rsid w:val="000E317C"/>
    <w:rsid w:val="001669B3"/>
    <w:rsid w:val="00167C79"/>
    <w:rsid w:val="00170FF6"/>
    <w:rsid w:val="0018124A"/>
    <w:rsid w:val="001B2019"/>
    <w:rsid w:val="001C0F2F"/>
    <w:rsid w:val="001D5E52"/>
    <w:rsid w:val="0024125F"/>
    <w:rsid w:val="00253080"/>
    <w:rsid w:val="00261CE6"/>
    <w:rsid w:val="00274D96"/>
    <w:rsid w:val="002A532B"/>
    <w:rsid w:val="002D65C4"/>
    <w:rsid w:val="00325897"/>
    <w:rsid w:val="003267F7"/>
    <w:rsid w:val="00365F85"/>
    <w:rsid w:val="003843C5"/>
    <w:rsid w:val="003F6F2B"/>
    <w:rsid w:val="00407C58"/>
    <w:rsid w:val="00417A26"/>
    <w:rsid w:val="004607EA"/>
    <w:rsid w:val="004623B5"/>
    <w:rsid w:val="004A26D4"/>
    <w:rsid w:val="004E27BA"/>
    <w:rsid w:val="004F6917"/>
    <w:rsid w:val="005165E7"/>
    <w:rsid w:val="00526DDB"/>
    <w:rsid w:val="00550D1A"/>
    <w:rsid w:val="005E5F57"/>
    <w:rsid w:val="00685399"/>
    <w:rsid w:val="006962A4"/>
    <w:rsid w:val="006F5829"/>
    <w:rsid w:val="0077707B"/>
    <w:rsid w:val="0080031F"/>
    <w:rsid w:val="0083565D"/>
    <w:rsid w:val="00853836"/>
    <w:rsid w:val="0087612D"/>
    <w:rsid w:val="00906ED3"/>
    <w:rsid w:val="00925B10"/>
    <w:rsid w:val="009A67B2"/>
    <w:rsid w:val="009B21B6"/>
    <w:rsid w:val="009C6896"/>
    <w:rsid w:val="009E3288"/>
    <w:rsid w:val="00A71E07"/>
    <w:rsid w:val="00A846B7"/>
    <w:rsid w:val="00A921E2"/>
    <w:rsid w:val="00A95514"/>
    <w:rsid w:val="00AC1F86"/>
    <w:rsid w:val="00AD3FC1"/>
    <w:rsid w:val="00AE0CE5"/>
    <w:rsid w:val="00B56D88"/>
    <w:rsid w:val="00B66CF0"/>
    <w:rsid w:val="00B76621"/>
    <w:rsid w:val="00B82E3B"/>
    <w:rsid w:val="00BB1D30"/>
    <w:rsid w:val="00BB5137"/>
    <w:rsid w:val="00C03136"/>
    <w:rsid w:val="00C556D7"/>
    <w:rsid w:val="00C56420"/>
    <w:rsid w:val="00C5653F"/>
    <w:rsid w:val="00C8604A"/>
    <w:rsid w:val="00CA42FB"/>
    <w:rsid w:val="00CB3A85"/>
    <w:rsid w:val="00CE5A19"/>
    <w:rsid w:val="00CF0550"/>
    <w:rsid w:val="00CF6477"/>
    <w:rsid w:val="00D259B4"/>
    <w:rsid w:val="00D434D9"/>
    <w:rsid w:val="00D43D48"/>
    <w:rsid w:val="00D9509E"/>
    <w:rsid w:val="00DE0685"/>
    <w:rsid w:val="00E058D9"/>
    <w:rsid w:val="00E81599"/>
    <w:rsid w:val="00EA6189"/>
    <w:rsid w:val="00ED318D"/>
    <w:rsid w:val="00F20FE5"/>
    <w:rsid w:val="00F34E23"/>
    <w:rsid w:val="00F719F9"/>
    <w:rsid w:val="00F82640"/>
    <w:rsid w:val="00FA4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9C41DF-4E88-41E9-BBD8-57838B0CE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0550"/>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274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4D96"/>
    <w:rPr>
      <w:rFonts w:ascii="Tahoma" w:hAnsi="Tahoma" w:cs="Tahoma"/>
      <w:sz w:val="16"/>
      <w:szCs w:val="16"/>
    </w:rPr>
  </w:style>
  <w:style w:type="table" w:styleId="TableGrid">
    <w:name w:val="Table Grid"/>
    <w:basedOn w:val="TableNormal"/>
    <w:uiPriority w:val="39"/>
    <w:rsid w:val="00253080"/>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4</Pages>
  <Words>1720</Words>
  <Characters>9808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Rampyari</dc:creator>
  <cp:keywords/>
  <dc:description/>
  <cp:lastModifiedBy>Rampyari</cp:lastModifiedBy>
  <cp:revision>70</cp:revision>
  <dcterms:created xsi:type="dcterms:W3CDTF">2016-09-16T09:07:00Z</dcterms:created>
  <dcterms:modified xsi:type="dcterms:W3CDTF">2016-12-20T09:43:00Z</dcterms:modified>
</cp:coreProperties>
</file>